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F6C2B" w14:textId="4E191791" w:rsidR="003E09B8" w:rsidRDefault="00FD6E77">
      <w:pPr>
        <w:pStyle w:val="berschrift1"/>
      </w:pPr>
      <w:bookmarkStart w:id="0" w:name="_GoBack"/>
      <w:bookmarkEnd w:id="0"/>
      <w:r>
        <w:t>GEV lehnt Angabe einzelner Prüfwerte ab</w:t>
      </w:r>
    </w:p>
    <w:p w14:paraId="0B257255" w14:textId="77777777" w:rsidR="003E09B8" w:rsidRDefault="003E09B8"/>
    <w:p w14:paraId="369FF003" w14:textId="229BAF85" w:rsidR="003E09B8" w:rsidRDefault="00FD6E77" w:rsidP="00F470F7">
      <w:pPr>
        <w:pStyle w:val="berschrift2"/>
      </w:pPr>
      <w:r>
        <w:t>Ehrlich währt am längsten</w:t>
      </w:r>
    </w:p>
    <w:p w14:paraId="30C7615B" w14:textId="77777777" w:rsidR="003E09B8" w:rsidRDefault="003E09B8"/>
    <w:p w14:paraId="1285A110" w14:textId="1739274A" w:rsidR="00FA196B" w:rsidRPr="00A873E9" w:rsidRDefault="00E5072D" w:rsidP="00C36920">
      <w:pPr>
        <w:pStyle w:val="KeinLeerraum"/>
        <w:spacing w:line="276" w:lineRule="auto"/>
        <w:jc w:val="both"/>
        <w:rPr>
          <w:rFonts w:ascii="Arial" w:hAnsi="Arial" w:cs="Arial"/>
          <w:b/>
          <w:spacing w:val="-4"/>
        </w:rPr>
      </w:pPr>
      <w:r w:rsidRPr="00A873E9">
        <w:rPr>
          <w:rFonts w:ascii="Arial" w:hAnsi="Arial" w:cs="Arial"/>
          <w:b/>
          <w:spacing w:val="-4"/>
        </w:rPr>
        <w:t>Geht e</w:t>
      </w:r>
      <w:r w:rsidR="00FD6E77" w:rsidRPr="00A873E9">
        <w:rPr>
          <w:rFonts w:ascii="Arial" w:hAnsi="Arial" w:cs="Arial"/>
          <w:b/>
          <w:spacing w:val="-4"/>
        </w:rPr>
        <w:t xml:space="preserve">s um Messdaten für Emissionen </w:t>
      </w:r>
      <w:r w:rsidR="00B0000D" w:rsidRPr="00A873E9">
        <w:rPr>
          <w:rFonts w:ascii="Arial" w:hAnsi="Arial" w:cs="Arial"/>
          <w:b/>
          <w:spacing w:val="-4"/>
        </w:rPr>
        <w:t xml:space="preserve">aus </w:t>
      </w:r>
      <w:r w:rsidR="00FD6E77" w:rsidRPr="00A873E9">
        <w:rPr>
          <w:rFonts w:ascii="Arial" w:hAnsi="Arial" w:cs="Arial"/>
          <w:b/>
          <w:spacing w:val="-4"/>
        </w:rPr>
        <w:t xml:space="preserve">Bauprodukten, so fällt es schwer, angesichts </w:t>
      </w:r>
      <w:r w:rsidR="00B0000D" w:rsidRPr="00A873E9">
        <w:rPr>
          <w:rFonts w:ascii="Arial" w:hAnsi="Arial" w:cs="Arial"/>
          <w:b/>
          <w:spacing w:val="-4"/>
        </w:rPr>
        <w:t xml:space="preserve">voneinander </w:t>
      </w:r>
      <w:r w:rsidR="00FD6E77" w:rsidRPr="00A873E9">
        <w:rPr>
          <w:rFonts w:ascii="Arial" w:hAnsi="Arial" w:cs="Arial"/>
          <w:b/>
          <w:spacing w:val="-4"/>
        </w:rPr>
        <w:t>abweichende</w:t>
      </w:r>
      <w:r w:rsidR="00B0000D" w:rsidRPr="00A873E9">
        <w:rPr>
          <w:rFonts w:ascii="Arial" w:hAnsi="Arial" w:cs="Arial"/>
          <w:b/>
          <w:spacing w:val="-4"/>
        </w:rPr>
        <w:t>r</w:t>
      </w:r>
      <w:r w:rsidR="00FD6E77" w:rsidRPr="00A873E9">
        <w:rPr>
          <w:rFonts w:ascii="Arial" w:hAnsi="Arial" w:cs="Arial"/>
          <w:b/>
          <w:spacing w:val="-4"/>
        </w:rPr>
        <w:t xml:space="preserve"> Ergebnisse </w:t>
      </w:r>
      <w:r w:rsidRPr="00A873E9">
        <w:rPr>
          <w:rFonts w:ascii="Arial" w:hAnsi="Arial" w:cs="Arial"/>
          <w:b/>
          <w:spacing w:val="-4"/>
        </w:rPr>
        <w:t>exakte Werte zu liefern</w:t>
      </w:r>
      <w:r w:rsidR="00FD6E77" w:rsidRPr="00A873E9">
        <w:rPr>
          <w:rFonts w:ascii="Arial" w:hAnsi="Arial" w:cs="Arial"/>
          <w:b/>
          <w:spacing w:val="-4"/>
        </w:rPr>
        <w:t>. Präzisierte Angaben sind gemäß der</w:t>
      </w:r>
      <w:r w:rsidR="00FA196B" w:rsidRPr="00A873E9">
        <w:rPr>
          <w:rFonts w:ascii="Arial" w:hAnsi="Arial" w:cs="Arial"/>
          <w:b/>
          <w:spacing w:val="-4"/>
        </w:rPr>
        <w:t xml:space="preserve"> </w:t>
      </w:r>
      <w:r w:rsidR="005F4ED3" w:rsidRPr="00A873E9">
        <w:rPr>
          <w:rFonts w:ascii="Arial" w:hAnsi="Arial" w:cs="Arial"/>
          <w:b/>
          <w:spacing w:val="-4"/>
        </w:rPr>
        <w:t>Gemeinschaft emissionskontrollierte</w:t>
      </w:r>
      <w:r w:rsidR="00FD6E77" w:rsidRPr="00A873E9">
        <w:rPr>
          <w:rFonts w:ascii="Arial" w:hAnsi="Arial" w:cs="Arial"/>
          <w:b/>
          <w:spacing w:val="-4"/>
        </w:rPr>
        <w:t>r</w:t>
      </w:r>
      <w:r w:rsidR="005F4ED3" w:rsidRPr="00A873E9">
        <w:rPr>
          <w:rFonts w:ascii="Arial" w:hAnsi="Arial" w:cs="Arial"/>
          <w:b/>
          <w:spacing w:val="-4"/>
        </w:rPr>
        <w:t xml:space="preserve"> Verle</w:t>
      </w:r>
      <w:r w:rsidR="008B7876" w:rsidRPr="00A873E9">
        <w:rPr>
          <w:rFonts w:ascii="Arial" w:hAnsi="Arial" w:cs="Arial"/>
          <w:b/>
          <w:spacing w:val="-4"/>
        </w:rPr>
        <w:t>gewerkstoffe</w:t>
      </w:r>
      <w:r w:rsidR="00F470F7" w:rsidRPr="00A873E9">
        <w:rPr>
          <w:rFonts w:ascii="Arial" w:hAnsi="Arial" w:cs="Arial"/>
          <w:b/>
          <w:spacing w:val="-4"/>
        </w:rPr>
        <w:t>,</w:t>
      </w:r>
      <w:r w:rsidR="008B7876" w:rsidRPr="00A873E9">
        <w:rPr>
          <w:rFonts w:ascii="Arial" w:hAnsi="Arial" w:cs="Arial"/>
          <w:b/>
          <w:spacing w:val="-4"/>
        </w:rPr>
        <w:t xml:space="preserve"> </w:t>
      </w:r>
      <w:r w:rsidR="00F470F7" w:rsidRPr="00A873E9">
        <w:rPr>
          <w:rFonts w:ascii="Arial" w:hAnsi="Arial" w:cs="Arial"/>
          <w:b/>
          <w:spacing w:val="-4"/>
        </w:rPr>
        <w:t xml:space="preserve">Klebstoffe und Bauprodukte e.V. </w:t>
      </w:r>
      <w:r w:rsidR="008B7876" w:rsidRPr="00A873E9">
        <w:rPr>
          <w:rFonts w:ascii="Arial" w:hAnsi="Arial" w:cs="Arial"/>
          <w:b/>
          <w:spacing w:val="-4"/>
        </w:rPr>
        <w:t xml:space="preserve">(GEV) </w:t>
      </w:r>
      <w:r w:rsidR="00FD6E77" w:rsidRPr="00A873E9">
        <w:rPr>
          <w:rFonts w:ascii="Arial" w:hAnsi="Arial" w:cs="Arial"/>
          <w:b/>
          <w:spacing w:val="-4"/>
        </w:rPr>
        <w:t xml:space="preserve">aus Düsseldorf </w:t>
      </w:r>
      <w:r w:rsidR="00346F45" w:rsidRPr="00A873E9">
        <w:rPr>
          <w:rFonts w:ascii="Arial" w:hAnsi="Arial" w:cs="Arial"/>
          <w:b/>
          <w:spacing w:val="-4"/>
        </w:rPr>
        <w:t xml:space="preserve">insofern </w:t>
      </w:r>
      <w:r w:rsidR="00FD6E77" w:rsidRPr="00A873E9">
        <w:rPr>
          <w:rFonts w:ascii="Arial" w:hAnsi="Arial" w:cs="Arial"/>
          <w:b/>
          <w:spacing w:val="-4"/>
        </w:rPr>
        <w:t>illusorisch und verfälschend. Aus diesem Grund lehnt die GEV für ihr Gütesiegel EMICODE die Angabe einzelner Prüfwerte ab</w:t>
      </w:r>
      <w:r w:rsidR="00346F45" w:rsidRPr="00A873E9">
        <w:rPr>
          <w:rFonts w:ascii="Arial" w:hAnsi="Arial" w:cs="Arial"/>
          <w:b/>
          <w:spacing w:val="-4"/>
        </w:rPr>
        <w:t xml:space="preserve"> und beschränkt sich für mehr </w:t>
      </w:r>
      <w:r w:rsidR="00B0000D" w:rsidRPr="00A873E9">
        <w:rPr>
          <w:rFonts w:ascii="Arial" w:hAnsi="Arial" w:cs="Arial"/>
          <w:b/>
          <w:spacing w:val="-4"/>
        </w:rPr>
        <w:t xml:space="preserve">Wahrhaftigkeit </w:t>
      </w:r>
      <w:r w:rsidR="00346F45" w:rsidRPr="00A873E9">
        <w:rPr>
          <w:rFonts w:ascii="Arial" w:hAnsi="Arial" w:cs="Arial"/>
          <w:b/>
          <w:spacing w:val="-4"/>
        </w:rPr>
        <w:t>auf die Einteilung in mehrere Messklassen.</w:t>
      </w:r>
      <w:r w:rsidR="00B4536F" w:rsidRPr="00A873E9">
        <w:rPr>
          <w:rFonts w:ascii="Arial" w:hAnsi="Arial" w:cs="Arial"/>
          <w:b/>
          <w:spacing w:val="-4"/>
        </w:rPr>
        <w:t xml:space="preserve"> </w:t>
      </w:r>
    </w:p>
    <w:p w14:paraId="1C03AD9F" w14:textId="77777777" w:rsidR="005F4ED3" w:rsidRPr="008B7876" w:rsidRDefault="005F4ED3" w:rsidP="008B7876">
      <w:pPr>
        <w:pStyle w:val="KeinLeerraum"/>
        <w:spacing w:line="276" w:lineRule="auto"/>
        <w:jc w:val="both"/>
        <w:rPr>
          <w:rFonts w:ascii="Arial" w:hAnsi="Arial" w:cs="Arial"/>
          <w:b/>
        </w:rPr>
      </w:pPr>
    </w:p>
    <w:p w14:paraId="34C9D145" w14:textId="06A4F73C" w:rsidR="00FD6E77" w:rsidRPr="00A873E9" w:rsidRDefault="0026162D" w:rsidP="00FD6E77">
      <w:pPr>
        <w:pStyle w:val="KeinLeerraum"/>
        <w:spacing w:line="276" w:lineRule="auto"/>
        <w:jc w:val="both"/>
        <w:rPr>
          <w:rFonts w:ascii="Arial" w:hAnsi="Arial" w:cs="Arial"/>
          <w:color w:val="000000" w:themeColor="text1"/>
          <w:spacing w:val="-2"/>
        </w:rPr>
      </w:pPr>
      <w:r w:rsidRPr="00A873E9">
        <w:rPr>
          <w:rFonts w:ascii="Arial" w:hAnsi="Arial" w:cs="Arial"/>
          <w:spacing w:val="-2"/>
        </w:rPr>
        <w:t>Damit Verbraucher und Architekten d</w:t>
      </w:r>
      <w:r w:rsidR="00FE0503" w:rsidRPr="00A873E9">
        <w:rPr>
          <w:rFonts w:ascii="Arial" w:hAnsi="Arial" w:cs="Arial"/>
          <w:spacing w:val="-2"/>
        </w:rPr>
        <w:t>ie</w:t>
      </w:r>
      <w:r w:rsidRPr="00A873E9">
        <w:rPr>
          <w:rFonts w:ascii="Arial" w:hAnsi="Arial" w:cs="Arial"/>
          <w:spacing w:val="-2"/>
        </w:rPr>
        <w:t xml:space="preserve"> </w:t>
      </w:r>
      <w:r w:rsidRPr="00A873E9">
        <w:rPr>
          <w:rFonts w:ascii="Arial" w:hAnsi="Arial" w:cs="Arial"/>
          <w:color w:val="000000" w:themeColor="text1"/>
          <w:spacing w:val="-2"/>
        </w:rPr>
        <w:t>Emission</w:t>
      </w:r>
      <w:r w:rsidR="00FE0503" w:rsidRPr="00A873E9">
        <w:rPr>
          <w:rFonts w:ascii="Arial" w:hAnsi="Arial" w:cs="Arial"/>
          <w:color w:val="000000" w:themeColor="text1"/>
          <w:spacing w:val="-2"/>
        </w:rPr>
        <w:t>en</w:t>
      </w:r>
      <w:r w:rsidRPr="00A873E9">
        <w:rPr>
          <w:rFonts w:ascii="Arial" w:hAnsi="Arial" w:cs="Arial"/>
          <w:color w:val="000000" w:themeColor="text1"/>
          <w:spacing w:val="-2"/>
        </w:rPr>
        <w:t xml:space="preserve"> von </w:t>
      </w:r>
      <w:r w:rsidRPr="00A873E9">
        <w:rPr>
          <w:rFonts w:ascii="Arial" w:hAnsi="Arial" w:cs="Arial"/>
          <w:spacing w:val="-2"/>
        </w:rPr>
        <w:t xml:space="preserve">Produkten </w:t>
      </w:r>
      <w:r w:rsidRPr="00A873E9">
        <w:rPr>
          <w:rFonts w:ascii="Arial" w:hAnsi="Arial" w:cs="Arial"/>
          <w:color w:val="000000" w:themeColor="text1"/>
          <w:spacing w:val="-2"/>
        </w:rPr>
        <w:t xml:space="preserve">sachgerecht beurteilen und vergleichen können, hat die GEV vor über 20 Jahren den EMICODE ins Leben gerufen. Hersteller </w:t>
      </w:r>
      <w:r w:rsidR="00B0000D" w:rsidRPr="00A873E9">
        <w:rPr>
          <w:rFonts w:ascii="Arial" w:hAnsi="Arial" w:cs="Arial"/>
          <w:color w:val="000000" w:themeColor="text1"/>
          <w:spacing w:val="-2"/>
        </w:rPr>
        <w:t>können hiernach</w:t>
      </w:r>
      <w:r w:rsidR="00FE0503" w:rsidRPr="00A873E9">
        <w:rPr>
          <w:rFonts w:ascii="Arial" w:hAnsi="Arial" w:cs="Arial"/>
          <w:color w:val="000000" w:themeColor="text1"/>
          <w:spacing w:val="-2"/>
        </w:rPr>
        <w:t xml:space="preserve"> das</w:t>
      </w:r>
      <w:r w:rsidR="00FE0503" w:rsidRPr="00A873E9">
        <w:rPr>
          <w:rFonts w:ascii="Arial" w:hAnsi="Arial" w:cs="Arial"/>
          <w:spacing w:val="-2"/>
        </w:rPr>
        <w:t xml:space="preserve"> Emissionsverhalten ihrer </w:t>
      </w:r>
      <w:r w:rsidR="00FD6E77" w:rsidRPr="00A873E9">
        <w:rPr>
          <w:rFonts w:ascii="Arial" w:hAnsi="Arial" w:cs="Arial"/>
          <w:spacing w:val="-2"/>
        </w:rPr>
        <w:t xml:space="preserve">Baustoffe nach dem System EMICODE </w:t>
      </w:r>
      <w:r w:rsidR="00FE0503" w:rsidRPr="00A873E9">
        <w:rPr>
          <w:rFonts w:ascii="Arial" w:hAnsi="Arial" w:cs="Arial"/>
          <w:spacing w:val="-2"/>
        </w:rPr>
        <w:t>prüfen und ausloben zu lassen</w:t>
      </w:r>
      <w:r w:rsidR="00FD6E77" w:rsidRPr="00A873E9">
        <w:rPr>
          <w:rFonts w:ascii="Arial" w:hAnsi="Arial" w:cs="Arial"/>
          <w:spacing w:val="-2"/>
        </w:rPr>
        <w:t xml:space="preserve">. </w:t>
      </w:r>
      <w:r w:rsidR="00FD6E77" w:rsidRPr="00A873E9">
        <w:rPr>
          <w:rFonts w:ascii="Arial" w:hAnsi="Arial" w:cs="Arial"/>
          <w:color w:val="000000" w:themeColor="text1"/>
          <w:spacing w:val="-2"/>
        </w:rPr>
        <w:t xml:space="preserve">Bei Emissionsmessungen weichen die Ergebnisse </w:t>
      </w:r>
      <w:r w:rsidR="00FE0503" w:rsidRPr="00A873E9">
        <w:rPr>
          <w:rFonts w:ascii="Arial" w:hAnsi="Arial" w:cs="Arial"/>
          <w:color w:val="000000" w:themeColor="text1"/>
          <w:spacing w:val="-2"/>
        </w:rPr>
        <w:t>–</w:t>
      </w:r>
      <w:r w:rsidR="00FD6E77" w:rsidRPr="00A873E9">
        <w:rPr>
          <w:rFonts w:ascii="Arial" w:hAnsi="Arial" w:cs="Arial"/>
          <w:color w:val="000000" w:themeColor="text1"/>
          <w:spacing w:val="-2"/>
        </w:rPr>
        <w:t xml:space="preserve"> selbst bei autorisierten Laboren – in einer Größenordnung von 20 bis 50 </w:t>
      </w:r>
      <w:r w:rsidR="00FE0503" w:rsidRPr="00A873E9">
        <w:rPr>
          <w:rFonts w:ascii="Arial" w:hAnsi="Arial" w:cs="Arial"/>
          <w:color w:val="000000" w:themeColor="text1"/>
          <w:spacing w:val="-2"/>
        </w:rPr>
        <w:t>Prozent</w:t>
      </w:r>
      <w:r w:rsidR="00FD6E77" w:rsidRPr="00A873E9">
        <w:rPr>
          <w:rFonts w:ascii="Arial" w:hAnsi="Arial" w:cs="Arial"/>
          <w:color w:val="000000" w:themeColor="text1"/>
          <w:spacing w:val="-2"/>
        </w:rPr>
        <w:t xml:space="preserve"> voneinander ab, was jedoch den aktuellen Stand der Technik widerspiegelt. Messdaten ohne Angabe von Fehlergrenzen oder sogar mit Angaben hinter dem Komma (z.</w:t>
      </w:r>
      <w:r w:rsidR="0054720B" w:rsidRPr="00A873E9">
        <w:rPr>
          <w:rFonts w:ascii="Arial" w:hAnsi="Arial" w:cs="Arial"/>
          <w:color w:val="000000" w:themeColor="text1"/>
          <w:spacing w:val="-2"/>
        </w:rPr>
        <w:t> </w:t>
      </w:r>
      <w:r w:rsidR="00FD6E77" w:rsidRPr="00A873E9">
        <w:rPr>
          <w:rFonts w:ascii="Arial" w:hAnsi="Arial" w:cs="Arial"/>
          <w:color w:val="000000" w:themeColor="text1"/>
          <w:spacing w:val="-2"/>
        </w:rPr>
        <w:t>B. 85,34 µg/m³) sind daher unseriös und gaukeln eine Genauigkeit vor, die es nicht gibt.</w:t>
      </w:r>
    </w:p>
    <w:p w14:paraId="2D68BC19" w14:textId="77777777" w:rsidR="00FD6E77" w:rsidRPr="00B5719A" w:rsidRDefault="00FD6E77" w:rsidP="00FD6E77">
      <w:pPr>
        <w:pStyle w:val="KeinLeerraum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2C353AD7" w14:textId="0BB87084" w:rsidR="00DC69A6" w:rsidRDefault="00FD6E77" w:rsidP="00FD6E77">
      <w:pPr>
        <w:pStyle w:val="KeinLeerraum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5719A">
        <w:rPr>
          <w:rFonts w:ascii="Arial" w:hAnsi="Arial" w:cs="Arial"/>
        </w:rPr>
        <w:t xml:space="preserve">Die GEV hat deshalb zur Beurteilung des Emissionsverhaltens von Bauprodukten </w:t>
      </w:r>
      <w:r w:rsidR="00FE0503">
        <w:rPr>
          <w:rFonts w:ascii="Arial" w:hAnsi="Arial" w:cs="Arial"/>
        </w:rPr>
        <w:t xml:space="preserve">verschiedene </w:t>
      </w:r>
      <w:r w:rsidRPr="00B5719A">
        <w:rPr>
          <w:rFonts w:ascii="Arial" w:hAnsi="Arial" w:cs="Arial"/>
        </w:rPr>
        <w:t>Klassen eingeführt</w:t>
      </w:r>
      <w:r w:rsidR="0093183C">
        <w:rPr>
          <w:rFonts w:ascii="Arial" w:hAnsi="Arial" w:cs="Arial"/>
        </w:rPr>
        <w:t xml:space="preserve">: </w:t>
      </w:r>
      <w:r w:rsidR="00FE0503">
        <w:rPr>
          <w:rFonts w:ascii="Arial" w:hAnsi="Arial" w:cs="Arial"/>
        </w:rPr>
        <w:t>EC1</w:t>
      </w:r>
      <w:r w:rsidR="00FE0503" w:rsidRPr="0064094B">
        <w:rPr>
          <w:rFonts w:ascii="Arial" w:hAnsi="Arial" w:cs="Arial"/>
          <w:vertAlign w:val="superscript"/>
        </w:rPr>
        <w:t>P</w:t>
      </w:r>
      <w:r w:rsidR="0064094B">
        <w:rPr>
          <w:rFonts w:ascii="Arial" w:hAnsi="Arial" w:cs="Arial"/>
          <w:vertAlign w:val="superscript"/>
        </w:rPr>
        <w:t>LUS</w:t>
      </w:r>
      <w:r w:rsidR="00FE0503">
        <w:rPr>
          <w:rFonts w:ascii="Arial" w:hAnsi="Arial" w:cs="Arial"/>
        </w:rPr>
        <w:t>, EC1</w:t>
      </w:r>
      <w:r w:rsidR="0093183C">
        <w:rPr>
          <w:rFonts w:ascii="Arial" w:hAnsi="Arial" w:cs="Arial"/>
        </w:rPr>
        <w:t xml:space="preserve"> sowie </w:t>
      </w:r>
      <w:r w:rsidR="00FE0503">
        <w:rPr>
          <w:rFonts w:ascii="Arial" w:hAnsi="Arial" w:cs="Arial"/>
        </w:rPr>
        <w:t xml:space="preserve">EC2. </w:t>
      </w:r>
      <w:r w:rsidR="00B0000D">
        <w:rPr>
          <w:rFonts w:ascii="Arial" w:hAnsi="Arial" w:cs="Arial"/>
        </w:rPr>
        <w:t>D</w:t>
      </w:r>
      <w:r w:rsidR="00FE0503">
        <w:rPr>
          <w:rFonts w:ascii="Arial" w:hAnsi="Arial" w:cs="Arial"/>
        </w:rPr>
        <w:t>eren</w:t>
      </w:r>
      <w:r w:rsidRPr="00B5719A">
        <w:rPr>
          <w:rFonts w:ascii="Arial" w:hAnsi="Arial" w:cs="Arial"/>
        </w:rPr>
        <w:t xml:space="preserve"> </w:t>
      </w:r>
      <w:r w:rsidR="00B0000D">
        <w:rPr>
          <w:rFonts w:ascii="Arial" w:hAnsi="Arial" w:cs="Arial"/>
        </w:rPr>
        <w:t>Grenz</w:t>
      </w:r>
      <w:r w:rsidR="00B0000D" w:rsidRPr="00B5719A">
        <w:rPr>
          <w:rFonts w:ascii="Arial" w:hAnsi="Arial" w:cs="Arial"/>
        </w:rPr>
        <w:t xml:space="preserve">werte </w:t>
      </w:r>
      <w:r w:rsidR="00A873E9">
        <w:rPr>
          <w:rFonts w:ascii="Arial" w:hAnsi="Arial" w:cs="Arial"/>
        </w:rPr>
        <w:t xml:space="preserve">sind </w:t>
      </w:r>
      <w:r w:rsidRPr="00B5719A">
        <w:rPr>
          <w:rFonts w:ascii="Arial" w:hAnsi="Arial" w:cs="Arial"/>
        </w:rPr>
        <w:t xml:space="preserve">so festgelegt, dass sie die unvermeidliche Unsicherheit von Messergebnissen </w:t>
      </w:r>
      <w:r w:rsidR="00FE0503">
        <w:rPr>
          <w:rFonts w:ascii="Arial" w:hAnsi="Arial" w:cs="Arial"/>
        </w:rPr>
        <w:t>berücksichtigen und integrieren</w:t>
      </w:r>
      <w:r w:rsidRPr="00B5719A">
        <w:rPr>
          <w:rFonts w:ascii="Arial" w:hAnsi="Arial" w:cs="Arial"/>
        </w:rPr>
        <w:t xml:space="preserve">. Dadurch erlauben diese Klassen, sehr emissionsarme Produkte von weniger emissionsarmen Produkten sicher zu unterscheiden – trotz der Messungenauigkeit bei Einzelergebnissen. </w:t>
      </w:r>
      <w:r w:rsidR="00FE0503">
        <w:rPr>
          <w:rFonts w:ascii="Arial" w:hAnsi="Arial" w:cs="Arial"/>
        </w:rPr>
        <w:t>Weil d</w:t>
      </w:r>
      <w:r w:rsidRPr="00FD6E77">
        <w:rPr>
          <w:rFonts w:ascii="Arial" w:hAnsi="Arial" w:cs="Arial"/>
        </w:rPr>
        <w:t xml:space="preserve">ie Deklaration </w:t>
      </w:r>
      <w:r w:rsidR="00FE0503">
        <w:rPr>
          <w:rFonts w:ascii="Arial" w:hAnsi="Arial" w:cs="Arial"/>
        </w:rPr>
        <w:t>von einzelnen</w:t>
      </w:r>
      <w:r w:rsidRPr="00FD6E77">
        <w:rPr>
          <w:rFonts w:ascii="Arial" w:hAnsi="Arial" w:cs="Arial"/>
        </w:rPr>
        <w:t xml:space="preserve"> Messwerte</w:t>
      </w:r>
      <w:r w:rsidR="00FE0503">
        <w:rPr>
          <w:rFonts w:ascii="Arial" w:hAnsi="Arial" w:cs="Arial"/>
        </w:rPr>
        <w:t xml:space="preserve">n </w:t>
      </w:r>
      <w:r w:rsidRPr="00FD6E77">
        <w:rPr>
          <w:rFonts w:ascii="Arial" w:hAnsi="Arial" w:cs="Arial"/>
        </w:rPr>
        <w:t xml:space="preserve">als Produkteigenschaft unsinnig und irreführend </w:t>
      </w:r>
      <w:r w:rsidR="00FE0503">
        <w:rPr>
          <w:rFonts w:ascii="Arial" w:hAnsi="Arial" w:cs="Arial"/>
        </w:rPr>
        <w:t xml:space="preserve">ist, untersagt die GEV ihren Mitgliedern durch die Zeichensatzung </w:t>
      </w:r>
      <w:r w:rsidR="00B0000D">
        <w:rPr>
          <w:rFonts w:ascii="Arial" w:hAnsi="Arial" w:cs="Arial"/>
        </w:rPr>
        <w:t>die</w:t>
      </w:r>
      <w:r w:rsidR="004B035E">
        <w:rPr>
          <w:rFonts w:ascii="Arial" w:hAnsi="Arial" w:cs="Arial"/>
        </w:rPr>
        <w:t xml:space="preserve"> Angabe einzelner Prüfwerte. Mitunter </w:t>
      </w:r>
      <w:r w:rsidRPr="00B5719A">
        <w:rPr>
          <w:rFonts w:ascii="Arial" w:hAnsi="Arial" w:cs="Arial"/>
          <w:color w:val="000000" w:themeColor="text1"/>
        </w:rPr>
        <w:t xml:space="preserve">wünschen </w:t>
      </w:r>
      <w:r w:rsidR="004B035E">
        <w:rPr>
          <w:rFonts w:ascii="Arial" w:hAnsi="Arial" w:cs="Arial"/>
          <w:color w:val="000000" w:themeColor="text1"/>
        </w:rPr>
        <w:t xml:space="preserve">die Kunden der Hersteller </w:t>
      </w:r>
      <w:r w:rsidRPr="00B5719A">
        <w:rPr>
          <w:rFonts w:ascii="Arial" w:hAnsi="Arial" w:cs="Arial"/>
          <w:color w:val="000000" w:themeColor="text1"/>
        </w:rPr>
        <w:t xml:space="preserve">Prüfzeugnisse oder genaue </w:t>
      </w:r>
      <w:r w:rsidR="004B035E">
        <w:rPr>
          <w:rFonts w:ascii="Arial" w:hAnsi="Arial" w:cs="Arial"/>
          <w:color w:val="000000" w:themeColor="text1"/>
        </w:rPr>
        <w:t>Daten</w:t>
      </w:r>
      <w:r w:rsidRPr="00B5719A">
        <w:rPr>
          <w:rFonts w:ascii="Arial" w:hAnsi="Arial" w:cs="Arial"/>
          <w:color w:val="000000" w:themeColor="text1"/>
        </w:rPr>
        <w:t xml:space="preserve"> </w:t>
      </w:r>
      <w:r w:rsidR="004B035E">
        <w:rPr>
          <w:rFonts w:ascii="Arial" w:hAnsi="Arial" w:cs="Arial"/>
          <w:color w:val="000000" w:themeColor="text1"/>
        </w:rPr>
        <w:t xml:space="preserve">über die Emission ihrer Produkte. In diesen Fällen empfiehlt die GEV stattdessen die Angabe </w:t>
      </w:r>
      <w:r w:rsidRPr="00B5719A">
        <w:rPr>
          <w:rFonts w:ascii="Arial" w:hAnsi="Arial" w:cs="Arial"/>
          <w:color w:val="000000" w:themeColor="text1"/>
        </w:rPr>
        <w:lastRenderedPageBreak/>
        <w:t xml:space="preserve">der Werte der EMICODE-Einstufungsklasse, unter </w:t>
      </w:r>
      <w:r w:rsidR="00720644">
        <w:rPr>
          <w:rFonts w:ascii="Arial" w:hAnsi="Arial" w:cs="Arial"/>
          <w:color w:val="000000" w:themeColor="text1"/>
        </w:rPr>
        <w:t>das ein Produkt fällt (z.</w:t>
      </w:r>
      <w:r w:rsidR="0054720B">
        <w:rPr>
          <w:rFonts w:ascii="Arial" w:hAnsi="Arial" w:cs="Arial"/>
          <w:color w:val="000000" w:themeColor="text1"/>
        </w:rPr>
        <w:t> </w:t>
      </w:r>
      <w:r w:rsidR="00720644">
        <w:rPr>
          <w:rFonts w:ascii="Arial" w:hAnsi="Arial" w:cs="Arial"/>
          <w:color w:val="000000" w:themeColor="text1"/>
        </w:rPr>
        <w:t xml:space="preserve">B. </w:t>
      </w:r>
      <w:r w:rsidR="00720644" w:rsidRPr="00720644">
        <w:rPr>
          <w:rFonts w:ascii="Arial" w:hAnsi="Arial" w:cs="Arial"/>
        </w:rPr>
        <w:t xml:space="preserve">≤ 100 </w:t>
      </w:r>
      <w:r w:rsidR="00720644" w:rsidRPr="00720644">
        <w:rPr>
          <w:rFonts w:ascii="Arial" w:hAnsi="Arial" w:cs="Arial"/>
          <w:color w:val="000000" w:themeColor="text1"/>
        </w:rPr>
        <w:t>µg/m³ für die Auszeichnung mit dem EC1-Siegel</w:t>
      </w:r>
      <w:r w:rsidR="00720644">
        <w:rPr>
          <w:rFonts w:ascii="Arial" w:hAnsi="Arial" w:cs="Arial"/>
          <w:color w:val="000000" w:themeColor="text1"/>
        </w:rPr>
        <w:t>).</w:t>
      </w:r>
    </w:p>
    <w:p w14:paraId="71769ACF" w14:textId="77777777" w:rsidR="00DC69A6" w:rsidRDefault="00DC69A6" w:rsidP="00FD6E77">
      <w:pPr>
        <w:pStyle w:val="KeinLeerraum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093C445F" w14:textId="7D978376" w:rsidR="00AE716D" w:rsidRPr="00AE716D" w:rsidRDefault="00AE716D" w:rsidP="00FD6E77">
      <w:pPr>
        <w:pStyle w:val="KeinLeerraum"/>
        <w:spacing w:line="276" w:lineRule="auto"/>
        <w:jc w:val="both"/>
        <w:rPr>
          <w:rFonts w:ascii="Arial" w:hAnsi="Arial" w:cs="Arial"/>
          <w:b/>
        </w:rPr>
      </w:pPr>
      <w:r w:rsidRPr="00AE716D">
        <w:rPr>
          <w:rFonts w:ascii="Arial" w:hAnsi="Arial" w:cs="Arial"/>
          <w:b/>
        </w:rPr>
        <w:t>Gründe für Schwank</w:t>
      </w:r>
      <w:r w:rsidR="0064094B">
        <w:rPr>
          <w:rFonts w:ascii="Arial" w:hAnsi="Arial" w:cs="Arial"/>
          <w:b/>
        </w:rPr>
        <w:t>ung</w:t>
      </w:r>
      <w:r w:rsidRPr="00AE716D">
        <w:rPr>
          <w:rFonts w:ascii="Arial" w:hAnsi="Arial" w:cs="Arial"/>
          <w:b/>
        </w:rPr>
        <w:t>en bei der Emissionsmessung</w:t>
      </w:r>
    </w:p>
    <w:p w14:paraId="389B4851" w14:textId="77777777" w:rsidR="0064094B" w:rsidRDefault="0064094B" w:rsidP="00FD6E77">
      <w:pPr>
        <w:pStyle w:val="KeinLeerraum"/>
        <w:spacing w:line="276" w:lineRule="auto"/>
        <w:jc w:val="both"/>
        <w:rPr>
          <w:rFonts w:ascii="Arial" w:hAnsi="Arial" w:cs="Arial"/>
        </w:rPr>
      </w:pPr>
    </w:p>
    <w:p w14:paraId="3581716B" w14:textId="054CE8D6" w:rsidR="00C876A5" w:rsidRPr="00A873E9" w:rsidRDefault="00720644" w:rsidP="00FD6E77">
      <w:pPr>
        <w:pStyle w:val="KeinLeerraum"/>
        <w:spacing w:line="276" w:lineRule="auto"/>
        <w:jc w:val="both"/>
        <w:rPr>
          <w:rFonts w:ascii="Arial" w:hAnsi="Arial" w:cs="Arial"/>
          <w:spacing w:val="-2"/>
        </w:rPr>
      </w:pPr>
      <w:r w:rsidRPr="00A873E9">
        <w:rPr>
          <w:rFonts w:ascii="Arial" w:hAnsi="Arial" w:cs="Arial"/>
          <w:spacing w:val="-2"/>
        </w:rPr>
        <w:t xml:space="preserve">Die Schwankungen in den </w:t>
      </w:r>
      <w:r w:rsidR="00FD6E77" w:rsidRPr="00A873E9">
        <w:rPr>
          <w:rFonts w:ascii="Arial" w:hAnsi="Arial" w:cs="Arial"/>
          <w:spacing w:val="-2"/>
        </w:rPr>
        <w:t xml:space="preserve">Emissionsmessungen </w:t>
      </w:r>
      <w:r w:rsidRPr="00A873E9">
        <w:rPr>
          <w:rFonts w:ascii="Arial" w:hAnsi="Arial" w:cs="Arial"/>
          <w:spacing w:val="-2"/>
        </w:rPr>
        <w:t xml:space="preserve">erklären sich durch die verschiedenen Einzelschritte einer </w:t>
      </w:r>
      <w:r w:rsidR="00FD6E77" w:rsidRPr="00A873E9">
        <w:rPr>
          <w:rFonts w:ascii="Arial" w:hAnsi="Arial" w:cs="Arial"/>
          <w:spacing w:val="-2"/>
        </w:rPr>
        <w:t>Emissionsprüfung</w:t>
      </w:r>
      <w:r w:rsidRPr="00A873E9">
        <w:rPr>
          <w:rFonts w:ascii="Arial" w:hAnsi="Arial" w:cs="Arial"/>
          <w:spacing w:val="-2"/>
        </w:rPr>
        <w:t>. Von</w:t>
      </w:r>
      <w:r w:rsidR="00FD6E77" w:rsidRPr="00A873E9">
        <w:rPr>
          <w:rFonts w:ascii="Arial" w:hAnsi="Arial" w:cs="Arial"/>
          <w:spacing w:val="-2"/>
        </w:rPr>
        <w:t xml:space="preserve"> der Probennahme über die Analyse bis zur Interpretation</w:t>
      </w:r>
      <w:r w:rsidRPr="00A873E9">
        <w:rPr>
          <w:rFonts w:ascii="Arial" w:hAnsi="Arial" w:cs="Arial"/>
          <w:spacing w:val="-2"/>
        </w:rPr>
        <w:t xml:space="preserve"> summieren sich die </w:t>
      </w:r>
      <w:r w:rsidR="00FD6E77" w:rsidRPr="00A873E9">
        <w:rPr>
          <w:rFonts w:ascii="Arial" w:hAnsi="Arial" w:cs="Arial"/>
          <w:spacing w:val="-2"/>
        </w:rPr>
        <w:t xml:space="preserve">Abweichungen </w:t>
      </w:r>
      <w:r w:rsidRPr="00A873E9">
        <w:rPr>
          <w:rFonts w:ascii="Arial" w:hAnsi="Arial" w:cs="Arial"/>
          <w:spacing w:val="-2"/>
        </w:rPr>
        <w:t xml:space="preserve">und beeinflussen </w:t>
      </w:r>
      <w:r w:rsidR="00A873E9" w:rsidRPr="00A873E9">
        <w:rPr>
          <w:rFonts w:ascii="Arial" w:hAnsi="Arial" w:cs="Arial"/>
          <w:spacing w:val="-2"/>
        </w:rPr>
        <w:t>d</w:t>
      </w:r>
      <w:r w:rsidR="00FD6E77" w:rsidRPr="00A873E9">
        <w:rPr>
          <w:rFonts w:ascii="Arial" w:hAnsi="Arial" w:cs="Arial"/>
          <w:spacing w:val="-2"/>
        </w:rPr>
        <w:t xml:space="preserve">as Messergebnis. </w:t>
      </w:r>
      <w:r w:rsidR="00B0000D" w:rsidRPr="00A873E9">
        <w:rPr>
          <w:rFonts w:ascii="Arial" w:hAnsi="Arial" w:cs="Arial"/>
          <w:spacing w:val="-2"/>
        </w:rPr>
        <w:t>Über die vergangenen Jahre</w:t>
      </w:r>
      <w:r w:rsidR="00C876A5" w:rsidRPr="00A873E9">
        <w:rPr>
          <w:rFonts w:ascii="Arial" w:hAnsi="Arial" w:cs="Arial"/>
          <w:spacing w:val="-2"/>
        </w:rPr>
        <w:t xml:space="preserve"> </w:t>
      </w:r>
      <w:r w:rsidR="00B0000D" w:rsidRPr="00A873E9">
        <w:rPr>
          <w:rFonts w:ascii="Arial" w:hAnsi="Arial" w:cs="Arial"/>
          <w:spacing w:val="-2"/>
        </w:rPr>
        <w:t xml:space="preserve">wurden </w:t>
      </w:r>
      <w:r w:rsidR="00C876A5" w:rsidRPr="00A873E9">
        <w:rPr>
          <w:rFonts w:ascii="Arial" w:hAnsi="Arial" w:cs="Arial"/>
          <w:spacing w:val="-2"/>
        </w:rPr>
        <w:t>d</w:t>
      </w:r>
      <w:r w:rsidR="00FD6E77" w:rsidRPr="00A873E9">
        <w:rPr>
          <w:rFonts w:ascii="Arial" w:hAnsi="Arial" w:cs="Arial"/>
          <w:spacing w:val="-2"/>
        </w:rPr>
        <w:t>ie Produkte immer emissionsärmer</w:t>
      </w:r>
      <w:r w:rsidRPr="00A873E9">
        <w:rPr>
          <w:rFonts w:ascii="Arial" w:hAnsi="Arial" w:cs="Arial"/>
          <w:spacing w:val="-2"/>
        </w:rPr>
        <w:t>, d</w:t>
      </w:r>
      <w:r w:rsidR="00FD6E77" w:rsidRPr="00A873E9">
        <w:rPr>
          <w:rFonts w:ascii="Arial" w:hAnsi="Arial" w:cs="Arial"/>
          <w:spacing w:val="-2"/>
        </w:rPr>
        <w:t xml:space="preserve">ie </w:t>
      </w:r>
      <w:r w:rsidR="00364D79" w:rsidRPr="00A873E9">
        <w:rPr>
          <w:rFonts w:ascii="Arial" w:hAnsi="Arial" w:cs="Arial"/>
          <w:spacing w:val="-2"/>
        </w:rPr>
        <w:t>Messergebnisse einzelner Stoffe</w:t>
      </w:r>
      <w:r w:rsidR="00FD6E77" w:rsidRPr="00A873E9">
        <w:rPr>
          <w:rFonts w:ascii="Arial" w:hAnsi="Arial" w:cs="Arial"/>
          <w:spacing w:val="-2"/>
        </w:rPr>
        <w:t xml:space="preserve"> </w:t>
      </w:r>
      <w:r w:rsidR="00C876A5" w:rsidRPr="00A873E9">
        <w:rPr>
          <w:rFonts w:ascii="Arial" w:hAnsi="Arial" w:cs="Arial"/>
          <w:spacing w:val="-2"/>
        </w:rPr>
        <w:t>nähern sich verstärkt</w:t>
      </w:r>
      <w:r w:rsidR="00FD6E77" w:rsidRPr="00A873E9">
        <w:rPr>
          <w:rFonts w:ascii="Arial" w:hAnsi="Arial" w:cs="Arial"/>
          <w:spacing w:val="-2"/>
        </w:rPr>
        <w:t xml:space="preserve"> der absoluten Nachweisgrenze der Analysentechnik</w:t>
      </w:r>
      <w:r w:rsidR="00C876A5" w:rsidRPr="00A873E9">
        <w:rPr>
          <w:rFonts w:ascii="Arial" w:hAnsi="Arial" w:cs="Arial"/>
          <w:spacing w:val="-2"/>
        </w:rPr>
        <w:t xml:space="preserve"> an</w:t>
      </w:r>
      <w:r w:rsidR="00FD6E77" w:rsidRPr="00A873E9">
        <w:rPr>
          <w:rFonts w:ascii="Arial" w:hAnsi="Arial" w:cs="Arial"/>
          <w:spacing w:val="-2"/>
        </w:rPr>
        <w:t xml:space="preserve">. </w:t>
      </w:r>
      <w:r w:rsidR="00C876A5" w:rsidRPr="00A873E9">
        <w:rPr>
          <w:rFonts w:ascii="Arial" w:hAnsi="Arial" w:cs="Arial"/>
          <w:spacing w:val="-2"/>
        </w:rPr>
        <w:t xml:space="preserve">Nur: </w:t>
      </w:r>
      <w:r w:rsidR="00FD6E77" w:rsidRPr="00A873E9">
        <w:rPr>
          <w:rFonts w:ascii="Arial" w:hAnsi="Arial" w:cs="Arial"/>
          <w:spacing w:val="-2"/>
        </w:rPr>
        <w:t>Je kleiner der absolute Messwert ist, desto größer wird der darin e</w:t>
      </w:r>
      <w:r w:rsidR="00C876A5" w:rsidRPr="00A873E9">
        <w:rPr>
          <w:rFonts w:ascii="Arial" w:hAnsi="Arial" w:cs="Arial"/>
          <w:spacing w:val="-2"/>
        </w:rPr>
        <w:t>nthaltene relative Messfehler.</w:t>
      </w:r>
    </w:p>
    <w:p w14:paraId="1CCB92A0" w14:textId="77777777" w:rsidR="00C876A5" w:rsidRDefault="00C876A5" w:rsidP="00FD6E77">
      <w:pPr>
        <w:pStyle w:val="KeinLeerraum"/>
        <w:spacing w:line="276" w:lineRule="auto"/>
        <w:jc w:val="both"/>
        <w:rPr>
          <w:rFonts w:ascii="Arial" w:hAnsi="Arial" w:cs="Arial"/>
        </w:rPr>
      </w:pPr>
    </w:p>
    <w:p w14:paraId="70DFDA0D" w14:textId="0FBF6A84" w:rsidR="00FD6E77" w:rsidRPr="00C876A5" w:rsidRDefault="00C876A5" w:rsidP="00FD6E77">
      <w:pPr>
        <w:pStyle w:val="KeinLeerraum"/>
        <w:spacing w:line="276" w:lineRule="auto"/>
        <w:jc w:val="both"/>
        <w:rPr>
          <w:rFonts w:ascii="Arial" w:hAnsi="Arial" w:cs="Arial"/>
          <w:spacing w:val="-2"/>
        </w:rPr>
      </w:pPr>
      <w:r w:rsidRPr="00C876A5">
        <w:rPr>
          <w:rFonts w:ascii="Arial" w:hAnsi="Arial" w:cs="Arial"/>
          <w:spacing w:val="-2"/>
        </w:rPr>
        <w:t>Wenn</w:t>
      </w:r>
      <w:r w:rsidR="00FD6E77" w:rsidRPr="00C876A5">
        <w:rPr>
          <w:rFonts w:ascii="Arial" w:hAnsi="Arial" w:cs="Arial"/>
          <w:spacing w:val="-2"/>
        </w:rPr>
        <w:t xml:space="preserve"> mehrere Stoffe knapp über der Bestimmungsgrenze von 5 µg/m³</w:t>
      </w:r>
      <w:r w:rsidRPr="00C876A5">
        <w:rPr>
          <w:rFonts w:ascii="Arial" w:hAnsi="Arial" w:cs="Arial"/>
          <w:spacing w:val="-2"/>
        </w:rPr>
        <w:t xml:space="preserve"> liegen</w:t>
      </w:r>
      <w:r w:rsidR="00FD6E77" w:rsidRPr="00C876A5">
        <w:rPr>
          <w:rFonts w:ascii="Arial" w:hAnsi="Arial" w:cs="Arial"/>
          <w:spacing w:val="-2"/>
        </w:rPr>
        <w:t xml:space="preserve">, werden diese </w:t>
      </w:r>
      <w:r w:rsidRPr="00C876A5">
        <w:rPr>
          <w:rFonts w:ascii="Arial" w:hAnsi="Arial" w:cs="Arial"/>
          <w:spacing w:val="-2"/>
        </w:rPr>
        <w:t>i</w:t>
      </w:r>
      <w:r w:rsidR="00FD6E77" w:rsidRPr="00C876A5">
        <w:rPr>
          <w:rFonts w:ascii="Arial" w:hAnsi="Arial" w:cs="Arial"/>
          <w:spacing w:val="-2"/>
        </w:rPr>
        <w:t xml:space="preserve">n die Gesamtemission (TVOC) eingerechnet. </w:t>
      </w:r>
      <w:r w:rsidRPr="00C876A5">
        <w:rPr>
          <w:rFonts w:ascii="Arial" w:hAnsi="Arial" w:cs="Arial"/>
          <w:spacing w:val="-2"/>
        </w:rPr>
        <w:t>Fallen</w:t>
      </w:r>
      <w:r w:rsidR="00FD6E77" w:rsidRPr="00C876A5">
        <w:rPr>
          <w:rFonts w:ascii="Arial" w:hAnsi="Arial" w:cs="Arial"/>
          <w:spacing w:val="-2"/>
        </w:rPr>
        <w:t xml:space="preserve"> die</w:t>
      </w:r>
      <w:r>
        <w:rPr>
          <w:rFonts w:ascii="Arial" w:hAnsi="Arial" w:cs="Arial"/>
          <w:spacing w:val="-2"/>
        </w:rPr>
        <w:t>se</w:t>
      </w:r>
      <w:r w:rsidR="00FD6E77" w:rsidRPr="00C876A5">
        <w:rPr>
          <w:rFonts w:ascii="Arial" w:hAnsi="Arial" w:cs="Arial"/>
          <w:spacing w:val="-2"/>
        </w:rPr>
        <w:t xml:space="preserve"> Werte </w:t>
      </w:r>
      <w:r>
        <w:rPr>
          <w:rFonts w:ascii="Arial" w:hAnsi="Arial" w:cs="Arial"/>
          <w:spacing w:val="-2"/>
        </w:rPr>
        <w:t>dann während</w:t>
      </w:r>
      <w:r w:rsidR="00FD6E77" w:rsidRPr="00C876A5">
        <w:rPr>
          <w:rFonts w:ascii="Arial" w:hAnsi="Arial" w:cs="Arial"/>
          <w:spacing w:val="-2"/>
        </w:rPr>
        <w:t xml:space="preserve"> einer zweiten Messung unter d</w:t>
      </w:r>
      <w:r w:rsidRPr="00C876A5">
        <w:rPr>
          <w:rFonts w:ascii="Arial" w:hAnsi="Arial" w:cs="Arial"/>
          <w:spacing w:val="-2"/>
        </w:rPr>
        <w:t>i</w:t>
      </w:r>
      <w:r w:rsidR="00FD6E77" w:rsidRPr="00C876A5">
        <w:rPr>
          <w:rFonts w:ascii="Arial" w:hAnsi="Arial" w:cs="Arial"/>
          <w:spacing w:val="-2"/>
        </w:rPr>
        <w:t xml:space="preserve">e Bestimmungsgrenze, </w:t>
      </w:r>
      <w:r>
        <w:rPr>
          <w:rFonts w:ascii="Arial" w:hAnsi="Arial" w:cs="Arial"/>
          <w:spacing w:val="-2"/>
        </w:rPr>
        <w:t xml:space="preserve">entfällt </w:t>
      </w:r>
      <w:r w:rsidR="00364D79">
        <w:rPr>
          <w:rFonts w:ascii="Arial" w:hAnsi="Arial" w:cs="Arial"/>
          <w:spacing w:val="-2"/>
        </w:rPr>
        <w:t xml:space="preserve">ihre </w:t>
      </w:r>
      <w:r>
        <w:rPr>
          <w:rFonts w:ascii="Arial" w:hAnsi="Arial" w:cs="Arial"/>
          <w:spacing w:val="-2"/>
        </w:rPr>
        <w:t xml:space="preserve">Berücksichtigung sinnvollerweise. </w:t>
      </w:r>
      <w:r w:rsidR="00FD6E77" w:rsidRPr="00C876A5">
        <w:rPr>
          <w:rFonts w:ascii="Arial" w:hAnsi="Arial" w:cs="Arial"/>
          <w:spacing w:val="-2"/>
        </w:rPr>
        <w:t xml:space="preserve">Kleine Messunterschiede innerhalb der typischen Schwankungsbreite können </w:t>
      </w:r>
      <w:r>
        <w:rPr>
          <w:rFonts w:ascii="Arial" w:hAnsi="Arial" w:cs="Arial"/>
          <w:spacing w:val="-2"/>
        </w:rPr>
        <w:t>al</w:t>
      </w:r>
      <w:r w:rsidR="00FD6E77" w:rsidRPr="00C876A5">
        <w:rPr>
          <w:rFonts w:ascii="Arial" w:hAnsi="Arial" w:cs="Arial"/>
          <w:spacing w:val="-2"/>
        </w:rPr>
        <w:t xml:space="preserve">so zu großen Unterschieden in den Ergebnissen führen. </w:t>
      </w:r>
      <w:r>
        <w:rPr>
          <w:rFonts w:ascii="Arial" w:hAnsi="Arial" w:cs="Arial"/>
          <w:spacing w:val="-2"/>
        </w:rPr>
        <w:t>Hinzu kommt noch die Tatsache, dass auch d</w:t>
      </w:r>
      <w:r w:rsidR="00FD6E77" w:rsidRPr="00C876A5">
        <w:rPr>
          <w:rFonts w:ascii="Arial" w:hAnsi="Arial" w:cs="Arial"/>
          <w:spacing w:val="-2"/>
        </w:rPr>
        <w:t xml:space="preserve">ie Lagerung und Alterung eines Produkts </w:t>
      </w:r>
      <w:r>
        <w:rPr>
          <w:rFonts w:ascii="Arial" w:hAnsi="Arial" w:cs="Arial"/>
          <w:spacing w:val="-2"/>
        </w:rPr>
        <w:t xml:space="preserve">durchaus einen </w:t>
      </w:r>
      <w:r w:rsidR="00FD6E77" w:rsidRPr="00C876A5">
        <w:rPr>
          <w:rFonts w:ascii="Arial" w:hAnsi="Arial" w:cs="Arial"/>
          <w:spacing w:val="-2"/>
        </w:rPr>
        <w:t>Einfluss auf sein Emissionsverhalten</w:t>
      </w:r>
      <w:r>
        <w:rPr>
          <w:rFonts w:ascii="Arial" w:hAnsi="Arial" w:cs="Arial"/>
          <w:spacing w:val="-2"/>
        </w:rPr>
        <w:t xml:space="preserve"> hat</w:t>
      </w:r>
      <w:r w:rsidR="00FD6E77" w:rsidRPr="00C876A5">
        <w:rPr>
          <w:rFonts w:ascii="Arial" w:hAnsi="Arial" w:cs="Arial"/>
          <w:spacing w:val="-2"/>
        </w:rPr>
        <w:t xml:space="preserve">. </w:t>
      </w:r>
    </w:p>
    <w:p w14:paraId="0270B42A" w14:textId="77777777" w:rsidR="00FD6E77" w:rsidRPr="00B5719A" w:rsidRDefault="00FD6E77" w:rsidP="00FD6E77">
      <w:pPr>
        <w:pStyle w:val="KeinLeerraum"/>
        <w:spacing w:line="276" w:lineRule="auto"/>
        <w:jc w:val="both"/>
        <w:rPr>
          <w:rFonts w:ascii="Arial" w:hAnsi="Arial" w:cs="Arial"/>
        </w:rPr>
      </w:pPr>
    </w:p>
    <w:p w14:paraId="3970D6D2" w14:textId="50F609A1" w:rsidR="008A4D99" w:rsidRDefault="00C876A5" w:rsidP="006368D4">
      <w:pPr>
        <w:pStyle w:val="KeinLeerraum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Eine präzise Angabe von entsprechenden Prüfwerten ist aus diesen Gründen nicht möglich – schon gar nicht mit Angaben bis hinter das Komma. </w:t>
      </w:r>
      <w:r w:rsidR="00E5072D">
        <w:rPr>
          <w:rFonts w:ascii="Arial" w:hAnsi="Arial" w:cs="Arial"/>
        </w:rPr>
        <w:t>Folglich</w:t>
      </w:r>
      <w:r w:rsidR="00FD6E77" w:rsidRPr="00B5719A">
        <w:rPr>
          <w:rFonts w:ascii="Arial" w:hAnsi="Arial" w:cs="Arial"/>
        </w:rPr>
        <w:t xml:space="preserve"> lehnt es die GEV ab, ein Produkt mit der Angabe von Emissionswerten zu einzelnen Stoffen </w:t>
      </w:r>
      <w:r w:rsidR="00E5072D">
        <w:rPr>
          <w:rFonts w:ascii="Arial" w:hAnsi="Arial" w:cs="Arial"/>
        </w:rPr>
        <w:t xml:space="preserve">zu </w:t>
      </w:r>
      <w:r w:rsidR="00FD6E77" w:rsidRPr="00B5719A">
        <w:rPr>
          <w:rFonts w:ascii="Arial" w:hAnsi="Arial" w:cs="Arial"/>
        </w:rPr>
        <w:t>bewerben. Dies ist unseriös und täuscht den Verbraucher über die wahren Zusammenhänge</w:t>
      </w:r>
      <w:r w:rsidR="00A24DB1">
        <w:rPr>
          <w:rFonts w:ascii="Arial" w:hAnsi="Arial" w:cs="Arial"/>
        </w:rPr>
        <w:t>.</w:t>
      </w:r>
    </w:p>
    <w:p w14:paraId="2D054715" w14:textId="77777777" w:rsidR="008A4D99" w:rsidRDefault="008A4D99" w:rsidP="008A4D99">
      <w:pPr>
        <w:pStyle w:val="KeinLeerraum"/>
        <w:spacing w:line="276" w:lineRule="auto"/>
        <w:jc w:val="both"/>
        <w:rPr>
          <w:rFonts w:cs="Arial"/>
          <w:szCs w:val="16"/>
        </w:rPr>
      </w:pPr>
    </w:p>
    <w:p w14:paraId="2E218CBD" w14:textId="6C72C182" w:rsidR="003E09B8" w:rsidRPr="001E22CB" w:rsidRDefault="00C359A4" w:rsidP="00362EFC">
      <w:pPr>
        <w:spacing w:line="276" w:lineRule="auto"/>
      </w:pPr>
      <w:r>
        <w:t xml:space="preserve">Weitere Informationen unter </w:t>
      </w:r>
      <w:hyperlink r:id="rId6" w:history="1">
        <w:r w:rsidRPr="006D4990">
          <w:rPr>
            <w:rStyle w:val="Hyperlink"/>
          </w:rPr>
          <w:t>www.emicode.com</w:t>
        </w:r>
      </w:hyperlink>
      <w:r>
        <w:t xml:space="preserve"> </w:t>
      </w:r>
      <w:r w:rsidR="009E2567">
        <w:t xml:space="preserve">sowie </w:t>
      </w:r>
      <w:hyperlink r:id="rId7" w:history="1">
        <w:r w:rsidR="009E2567" w:rsidRPr="00C876A5">
          <w:rPr>
            <w:rStyle w:val="Hyperlink"/>
          </w:rPr>
          <w:t>auf Facebook</w:t>
        </w:r>
      </w:hyperlink>
      <w:r w:rsidR="00C876A5">
        <w:rPr>
          <w:rStyle w:val="Hyperlink"/>
          <w:color w:val="auto"/>
          <w:u w:val="none"/>
        </w:rPr>
        <w:t xml:space="preserve">. Videos zum EMICODE und seinem Prüfverfahren gibt es </w:t>
      </w:r>
      <w:hyperlink r:id="rId8" w:history="1">
        <w:r w:rsidR="00C876A5" w:rsidRPr="00C876A5">
          <w:rPr>
            <w:rStyle w:val="Hyperlink"/>
          </w:rPr>
          <w:t>auf YouTube</w:t>
        </w:r>
      </w:hyperlink>
      <w:r w:rsidR="00C876A5">
        <w:rPr>
          <w:rStyle w:val="Hyperlink"/>
          <w:color w:val="auto"/>
          <w:u w:val="none"/>
        </w:rPr>
        <w:t>.</w:t>
      </w:r>
    </w:p>
    <w:p w14:paraId="582103B4" w14:textId="77777777" w:rsidR="003E09B8" w:rsidRDefault="003E09B8"/>
    <w:p w14:paraId="2A0611D8" w14:textId="77777777" w:rsidR="00602C78" w:rsidRDefault="00602C78"/>
    <w:p w14:paraId="45E761A3" w14:textId="77777777" w:rsidR="00602C78" w:rsidRDefault="00602C78"/>
    <w:p w14:paraId="7495E388" w14:textId="1339D9DE" w:rsidR="00C359A4" w:rsidRDefault="00C359A4" w:rsidP="00C359A4">
      <w:r w:rsidRPr="00882CA3">
        <w:rPr>
          <w:u w:val="single"/>
        </w:rPr>
        <w:t>Bildunterschrift</w:t>
      </w:r>
      <w:r w:rsidR="00AE716D">
        <w:rPr>
          <w:u w:val="single"/>
        </w:rPr>
        <w:t>en</w:t>
      </w:r>
      <w:r w:rsidR="00C50247">
        <w:rPr>
          <w:u w:val="single"/>
        </w:rPr>
        <w:t>:</w:t>
      </w:r>
    </w:p>
    <w:p w14:paraId="3546E100" w14:textId="77777777" w:rsidR="00C359A4" w:rsidRDefault="00C359A4" w:rsidP="00C359A4"/>
    <w:p w14:paraId="39B36BD9" w14:textId="77777777" w:rsidR="00AE716D" w:rsidRDefault="00AE716D" w:rsidP="006368D4">
      <w:pPr>
        <w:spacing w:line="276" w:lineRule="auto"/>
        <w:rPr>
          <w:noProof/>
          <w:lang w:eastAsia="ja-JP"/>
        </w:rPr>
      </w:pPr>
      <w:r w:rsidRPr="00AE716D">
        <w:rPr>
          <w:noProof/>
          <w:u w:val="single"/>
          <w:lang w:eastAsia="ja-JP"/>
        </w:rPr>
        <w:lastRenderedPageBreak/>
        <w:t>Bild1</w:t>
      </w:r>
      <w:r>
        <w:rPr>
          <w:noProof/>
          <w:lang w:eastAsia="ja-JP"/>
        </w:rPr>
        <w:t>:</w:t>
      </w:r>
    </w:p>
    <w:p w14:paraId="33FFC730" w14:textId="1C09157D" w:rsidR="00AE716D" w:rsidRDefault="00AE716D" w:rsidP="00AE716D">
      <w:pPr>
        <w:rPr>
          <w:noProof/>
        </w:rPr>
      </w:pPr>
      <w:r w:rsidRPr="00AE716D">
        <w:t xml:space="preserve">Zum Emissionsverhalten von Baustoffen empfiehlt die GEV den Herstellern auf die Emissionsklassen nach dem System EMICODE zu verweisen und ihre Produkte entsprechend auszuloben. Damit </w:t>
      </w:r>
      <w:r w:rsidR="009B6117">
        <w:t xml:space="preserve">haben </w:t>
      </w:r>
      <w:r w:rsidRPr="00AE716D">
        <w:t xml:space="preserve">es </w:t>
      </w:r>
      <w:r w:rsidR="009B6117">
        <w:t xml:space="preserve">Verbraucher </w:t>
      </w:r>
      <w:r w:rsidRPr="00AE716D">
        <w:t xml:space="preserve">und Architekten </w:t>
      </w:r>
      <w:r w:rsidR="009B6117">
        <w:t>leichter</w:t>
      </w:r>
      <w:r w:rsidRPr="00AE716D">
        <w:t xml:space="preserve">, das Emissionsverhalten von Produkten sachgerecht zu beurteilen und </w:t>
      </w:r>
      <w:r w:rsidR="009B6117">
        <w:t xml:space="preserve">miteinander </w:t>
      </w:r>
      <w:r w:rsidRPr="00AE716D">
        <w:t>zu vergleichen.</w:t>
      </w:r>
    </w:p>
    <w:p w14:paraId="4DB07576" w14:textId="77777777" w:rsidR="00AE716D" w:rsidRDefault="00AE716D" w:rsidP="006368D4">
      <w:pPr>
        <w:spacing w:line="276" w:lineRule="auto"/>
        <w:rPr>
          <w:noProof/>
          <w:lang w:eastAsia="ja-JP"/>
        </w:rPr>
      </w:pPr>
    </w:p>
    <w:p w14:paraId="294C67EC" w14:textId="77777777" w:rsidR="00AE716D" w:rsidRDefault="00AE716D" w:rsidP="00C443DA">
      <w:pPr>
        <w:spacing w:line="276" w:lineRule="auto"/>
      </w:pPr>
      <w:r w:rsidRPr="009B6117">
        <w:rPr>
          <w:u w:val="single"/>
        </w:rPr>
        <w:t>Bild 2</w:t>
      </w:r>
      <w:r>
        <w:t>:</w:t>
      </w:r>
    </w:p>
    <w:p w14:paraId="1B570044" w14:textId="028974FE" w:rsidR="00C359A4" w:rsidRPr="00AE716D" w:rsidRDefault="00AE716D" w:rsidP="00AE716D">
      <w:pPr>
        <w:rPr>
          <w:spacing w:val="-4"/>
          <w:szCs w:val="22"/>
        </w:rPr>
      </w:pPr>
      <w:r w:rsidRPr="00AE716D">
        <w:rPr>
          <w:szCs w:val="22"/>
        </w:rPr>
        <w:t xml:space="preserve">Bei Emissionsmessungen weichen Ergebnisse </w:t>
      </w:r>
      <w:r w:rsidR="009B6117">
        <w:rPr>
          <w:szCs w:val="22"/>
        </w:rPr>
        <w:t xml:space="preserve">etwa </w:t>
      </w:r>
      <w:r w:rsidRPr="00AE716D">
        <w:rPr>
          <w:szCs w:val="22"/>
        </w:rPr>
        <w:t xml:space="preserve">20 bis 50 </w:t>
      </w:r>
      <w:r w:rsidR="009B6117">
        <w:rPr>
          <w:szCs w:val="22"/>
        </w:rPr>
        <w:t>Prozent</w:t>
      </w:r>
      <w:r w:rsidRPr="00AE716D">
        <w:rPr>
          <w:szCs w:val="22"/>
        </w:rPr>
        <w:t xml:space="preserve"> voneinander ab</w:t>
      </w:r>
      <w:r w:rsidR="009B6117">
        <w:rPr>
          <w:szCs w:val="22"/>
        </w:rPr>
        <w:t>. Dies entspricht dem aktuellen Stand der Technik</w:t>
      </w:r>
      <w:r w:rsidRPr="00AE716D">
        <w:rPr>
          <w:szCs w:val="22"/>
        </w:rPr>
        <w:t xml:space="preserve">. Messdaten ohne Angabe von Fehlergrenzen oder sogar mit </w:t>
      </w:r>
      <w:r w:rsidR="009B6117">
        <w:rPr>
          <w:szCs w:val="22"/>
        </w:rPr>
        <w:t xml:space="preserve">Werten </w:t>
      </w:r>
      <w:r w:rsidRPr="00AE716D">
        <w:rPr>
          <w:szCs w:val="22"/>
        </w:rPr>
        <w:t xml:space="preserve">hinter dem Komma sind daher unseriös und </w:t>
      </w:r>
      <w:r w:rsidR="009B6117">
        <w:rPr>
          <w:szCs w:val="22"/>
        </w:rPr>
        <w:t>täuschen die Verbraucher</w:t>
      </w:r>
      <w:r w:rsidR="006368D4" w:rsidRPr="00AE716D">
        <w:rPr>
          <w:szCs w:val="22"/>
        </w:rPr>
        <w:t>.</w:t>
      </w:r>
    </w:p>
    <w:p w14:paraId="73B1FB1B" w14:textId="77777777" w:rsidR="00C359A4" w:rsidRDefault="00C359A4" w:rsidP="00C359A4"/>
    <w:p w14:paraId="425A24D4" w14:textId="2C4F08D0" w:rsidR="003E09B8" w:rsidRDefault="00C359A4" w:rsidP="00484FB3">
      <w:r>
        <w:t>Foto</w:t>
      </w:r>
      <w:r w:rsidR="00AE716D">
        <w:t>s</w:t>
      </w:r>
      <w:r>
        <w:t>: GEV</w:t>
      </w:r>
    </w:p>
    <w:sectPr w:rsidR="003E09B8" w:rsidSect="0058227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3415" w:right="3507" w:bottom="2876" w:left="1526" w:header="1985" w:footer="643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D395C" w14:textId="77777777" w:rsidR="00756D2A" w:rsidRDefault="00756D2A">
      <w:r>
        <w:separator/>
      </w:r>
    </w:p>
  </w:endnote>
  <w:endnote w:type="continuationSeparator" w:id="0">
    <w:p w14:paraId="56B9FE8B" w14:textId="77777777" w:rsidR="00756D2A" w:rsidRDefault="0075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09981" w14:textId="77777777" w:rsidR="00484FB3" w:rsidRPr="00642C5F" w:rsidRDefault="00484FB3" w:rsidP="00484FB3">
    <w:pPr>
      <w:rPr>
        <w:rFonts w:cs="Arial"/>
        <w:sz w:val="16"/>
        <w:szCs w:val="16"/>
      </w:rPr>
    </w:pPr>
    <w:r w:rsidRPr="00642C5F">
      <w:rPr>
        <w:b/>
        <w:bCs/>
        <w:sz w:val="16"/>
        <w:szCs w:val="16"/>
      </w:rPr>
      <w:t>GEV</w:t>
    </w:r>
    <w:r w:rsidRPr="00642C5F">
      <w:rPr>
        <w:sz w:val="16"/>
        <w:szCs w:val="16"/>
      </w:rPr>
      <w:t xml:space="preserve"> | </w:t>
    </w:r>
    <w:r w:rsidRPr="00642C5F">
      <w:rPr>
        <w:rFonts w:cs="Arial"/>
        <w:sz w:val="16"/>
        <w:szCs w:val="16"/>
      </w:rPr>
      <w:t xml:space="preserve">Völklinger Straße 4 (RWI Haus) </w:t>
    </w:r>
    <w:r w:rsidRPr="00642C5F">
      <w:rPr>
        <w:sz w:val="16"/>
        <w:szCs w:val="16"/>
      </w:rPr>
      <w:t>|</w:t>
    </w:r>
    <w:r w:rsidRPr="00642C5F">
      <w:rPr>
        <w:rFonts w:cs="Arial"/>
        <w:sz w:val="16"/>
        <w:szCs w:val="16"/>
      </w:rPr>
      <w:t xml:space="preserve"> 40219 Düsseldorf</w:t>
    </w:r>
    <w:r w:rsidRPr="00642C5F">
      <w:rPr>
        <w:sz w:val="16"/>
        <w:szCs w:val="16"/>
      </w:rPr>
      <w:t xml:space="preserve"> | Telefon </w:t>
    </w:r>
    <w:r w:rsidRPr="00642C5F">
      <w:rPr>
        <w:rFonts w:cs="Arial"/>
        <w:sz w:val="16"/>
        <w:szCs w:val="16"/>
      </w:rPr>
      <w:t>+49 (0)211</w:t>
    </w:r>
    <w:r w:rsidRPr="00C359A4">
      <w:rPr>
        <w:rFonts w:cs="Arial"/>
        <w:sz w:val="16"/>
        <w:szCs w:val="16"/>
      </w:rPr>
      <w:t>/67931-20</w:t>
    </w:r>
  </w:p>
  <w:p w14:paraId="4ECDB670" w14:textId="77777777" w:rsidR="00484FB3" w:rsidRPr="00C359A4" w:rsidRDefault="00484FB3" w:rsidP="00484FB3">
    <w:pPr>
      <w:rPr>
        <w:rFonts w:cs="Arial"/>
        <w:sz w:val="16"/>
        <w:szCs w:val="16"/>
      </w:rPr>
    </w:pPr>
    <w:r w:rsidRPr="00642C5F">
      <w:rPr>
        <w:sz w:val="16"/>
        <w:szCs w:val="16"/>
      </w:rPr>
      <w:t xml:space="preserve"> | Telefax </w:t>
    </w:r>
    <w:r w:rsidRPr="00C359A4">
      <w:rPr>
        <w:rFonts w:cs="Arial"/>
        <w:sz w:val="16"/>
        <w:szCs w:val="16"/>
      </w:rPr>
      <w:t xml:space="preserve">+49 (0)211/67931-33 </w:t>
    </w:r>
    <w:r w:rsidRPr="00C359A4">
      <w:rPr>
        <w:sz w:val="16"/>
        <w:szCs w:val="16"/>
      </w:rPr>
      <w:t xml:space="preserve">| </w:t>
    </w:r>
    <w:r w:rsidRPr="00C359A4">
      <w:rPr>
        <w:rFonts w:cs="Arial"/>
        <w:sz w:val="16"/>
        <w:szCs w:val="16"/>
      </w:rPr>
      <w:t xml:space="preserve">klaus.winkels@emicode.com </w:t>
    </w:r>
    <w:r w:rsidRPr="00C359A4">
      <w:rPr>
        <w:sz w:val="16"/>
        <w:szCs w:val="16"/>
      </w:rPr>
      <w:t xml:space="preserve">| </w:t>
    </w:r>
    <w:r w:rsidRPr="00C359A4">
      <w:rPr>
        <w:rFonts w:cs="Arial"/>
        <w:sz w:val="16"/>
        <w:szCs w:val="16"/>
      </w:rPr>
      <w:t>www.emicode.com</w:t>
    </w:r>
  </w:p>
  <w:p w14:paraId="44DCD8F4" w14:textId="77777777" w:rsidR="00484FB3" w:rsidRPr="00C359A4" w:rsidRDefault="00484FB3" w:rsidP="00484FB3">
    <w:pPr>
      <w:pStyle w:val="Fuzeile"/>
    </w:pPr>
  </w:p>
  <w:p w14:paraId="7ED94429" w14:textId="77777777" w:rsidR="003E09B8" w:rsidRPr="00642C5F" w:rsidRDefault="003E09B8" w:rsidP="0051578F">
    <w:pPr>
      <w:pStyle w:val="Fuzeile"/>
      <w:rPr>
        <w:spacing w:val="0"/>
        <w:sz w:val="16"/>
        <w:szCs w:val="16"/>
      </w:rPr>
    </w:pPr>
    <w:r w:rsidRPr="00642C5F">
      <w:rPr>
        <w:b/>
        <w:bCs/>
        <w:spacing w:val="0"/>
        <w:sz w:val="16"/>
        <w:szCs w:val="16"/>
      </w:rPr>
      <w:t xml:space="preserve">Schaal.Trostner Kommunikation GmbH </w:t>
    </w:r>
    <w:r w:rsidRPr="00642C5F">
      <w:rPr>
        <w:bCs/>
        <w:spacing w:val="0"/>
        <w:sz w:val="16"/>
        <w:szCs w:val="16"/>
      </w:rPr>
      <w:t>| Eichwiesenring 1/1 | 70567 Stuttgart</w:t>
    </w:r>
    <w:r w:rsidRPr="00642C5F">
      <w:rPr>
        <w:spacing w:val="0"/>
        <w:sz w:val="16"/>
        <w:szCs w:val="16"/>
      </w:rPr>
      <w:t xml:space="preserve"> </w:t>
    </w:r>
  </w:p>
  <w:p w14:paraId="7018D7E5" w14:textId="77777777" w:rsidR="003E09B8" w:rsidRPr="00642C5F" w:rsidRDefault="003E09B8" w:rsidP="0051578F">
    <w:pPr>
      <w:pStyle w:val="Fuzeile"/>
      <w:ind w:right="-1947"/>
      <w:rPr>
        <w:spacing w:val="0"/>
        <w:sz w:val="16"/>
        <w:szCs w:val="16"/>
      </w:rPr>
    </w:pPr>
    <w:r w:rsidRPr="00642C5F">
      <w:rPr>
        <w:spacing w:val="0"/>
        <w:sz w:val="16"/>
        <w:szCs w:val="16"/>
      </w:rPr>
      <w:t>Telefon +49 711 770 00 0 | Telefax +49 711 770 00 10 | info@schaal-trostner.de | www.schaal-trostner.de</w:t>
    </w:r>
  </w:p>
  <w:p w14:paraId="041F67E7" w14:textId="77777777" w:rsidR="003E09B8" w:rsidRPr="00642C5F" w:rsidRDefault="003E09B8" w:rsidP="0051578F">
    <w:pPr>
      <w:pStyle w:val="Fuzeil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7CEB6" w14:textId="77777777" w:rsidR="00484FB3" w:rsidRPr="00642C5F" w:rsidRDefault="00484FB3" w:rsidP="00484FB3">
    <w:pPr>
      <w:rPr>
        <w:rFonts w:cs="Arial"/>
        <w:sz w:val="16"/>
        <w:szCs w:val="16"/>
      </w:rPr>
    </w:pPr>
    <w:r w:rsidRPr="00642C5F">
      <w:rPr>
        <w:b/>
        <w:bCs/>
        <w:sz w:val="16"/>
        <w:szCs w:val="16"/>
      </w:rPr>
      <w:t>GEV</w:t>
    </w:r>
    <w:r w:rsidRPr="00642C5F">
      <w:rPr>
        <w:sz w:val="16"/>
        <w:szCs w:val="16"/>
      </w:rPr>
      <w:t xml:space="preserve"> | </w:t>
    </w:r>
    <w:r w:rsidRPr="00642C5F">
      <w:rPr>
        <w:rFonts w:cs="Arial"/>
        <w:sz w:val="16"/>
        <w:szCs w:val="16"/>
      </w:rPr>
      <w:t xml:space="preserve">Völklinger Straße 4 (RWI Haus) </w:t>
    </w:r>
    <w:r w:rsidRPr="00642C5F">
      <w:rPr>
        <w:sz w:val="16"/>
        <w:szCs w:val="16"/>
      </w:rPr>
      <w:t>|</w:t>
    </w:r>
    <w:r w:rsidRPr="00642C5F">
      <w:rPr>
        <w:rFonts w:cs="Arial"/>
        <w:sz w:val="16"/>
        <w:szCs w:val="16"/>
      </w:rPr>
      <w:t xml:space="preserve"> 40219 Düsseldorf</w:t>
    </w:r>
    <w:r w:rsidRPr="00642C5F">
      <w:rPr>
        <w:sz w:val="16"/>
        <w:szCs w:val="16"/>
      </w:rPr>
      <w:t xml:space="preserve"> | Telefon </w:t>
    </w:r>
    <w:r w:rsidRPr="00642C5F">
      <w:rPr>
        <w:rFonts w:cs="Arial"/>
        <w:sz w:val="16"/>
        <w:szCs w:val="16"/>
      </w:rPr>
      <w:t>+49 (0)211</w:t>
    </w:r>
    <w:r w:rsidRPr="00C359A4">
      <w:rPr>
        <w:rFonts w:cs="Arial"/>
        <w:sz w:val="16"/>
        <w:szCs w:val="16"/>
      </w:rPr>
      <w:t>/67931-20</w:t>
    </w:r>
  </w:p>
  <w:p w14:paraId="1061E46D" w14:textId="77777777" w:rsidR="00484FB3" w:rsidRPr="00C359A4" w:rsidRDefault="00484FB3" w:rsidP="00484FB3">
    <w:pPr>
      <w:rPr>
        <w:rFonts w:cs="Arial"/>
        <w:sz w:val="16"/>
        <w:szCs w:val="16"/>
      </w:rPr>
    </w:pPr>
    <w:r w:rsidRPr="00642C5F">
      <w:rPr>
        <w:sz w:val="16"/>
        <w:szCs w:val="16"/>
      </w:rPr>
      <w:t xml:space="preserve"> | Telefax </w:t>
    </w:r>
    <w:r w:rsidRPr="00C359A4">
      <w:rPr>
        <w:rFonts w:cs="Arial"/>
        <w:sz w:val="16"/>
        <w:szCs w:val="16"/>
      </w:rPr>
      <w:t xml:space="preserve">+49 (0)211/67931-33 </w:t>
    </w:r>
    <w:r w:rsidRPr="00C359A4">
      <w:rPr>
        <w:sz w:val="16"/>
        <w:szCs w:val="16"/>
      </w:rPr>
      <w:t xml:space="preserve">| </w:t>
    </w:r>
    <w:r w:rsidRPr="00C359A4">
      <w:rPr>
        <w:rFonts w:cs="Arial"/>
        <w:sz w:val="16"/>
        <w:szCs w:val="16"/>
      </w:rPr>
      <w:t xml:space="preserve">klaus.winkels@emicode.com </w:t>
    </w:r>
    <w:r w:rsidRPr="00C359A4">
      <w:rPr>
        <w:sz w:val="16"/>
        <w:szCs w:val="16"/>
      </w:rPr>
      <w:t xml:space="preserve">| </w:t>
    </w:r>
    <w:r w:rsidRPr="00C359A4">
      <w:rPr>
        <w:rFonts w:cs="Arial"/>
        <w:sz w:val="16"/>
        <w:szCs w:val="16"/>
      </w:rPr>
      <w:t>www.emicode.com</w:t>
    </w:r>
  </w:p>
  <w:p w14:paraId="1684E7F1" w14:textId="77777777" w:rsidR="00484FB3" w:rsidRDefault="00484FB3">
    <w:pPr>
      <w:pStyle w:val="Fuzeile"/>
      <w:rPr>
        <w:b/>
        <w:bCs/>
        <w:spacing w:val="0"/>
        <w:sz w:val="16"/>
        <w:szCs w:val="16"/>
      </w:rPr>
    </w:pPr>
  </w:p>
  <w:p w14:paraId="75C9F711" w14:textId="77777777" w:rsidR="003E09B8" w:rsidRPr="00642C5F" w:rsidRDefault="003E09B8">
    <w:pPr>
      <w:pStyle w:val="Fuzeile"/>
      <w:rPr>
        <w:spacing w:val="0"/>
        <w:sz w:val="16"/>
        <w:szCs w:val="16"/>
      </w:rPr>
    </w:pPr>
    <w:r w:rsidRPr="00642C5F">
      <w:rPr>
        <w:b/>
        <w:bCs/>
        <w:spacing w:val="0"/>
        <w:sz w:val="16"/>
        <w:szCs w:val="16"/>
      </w:rPr>
      <w:t xml:space="preserve">Schaal.Trostner Kommunikation GmbH </w:t>
    </w:r>
    <w:r w:rsidRPr="00642C5F">
      <w:rPr>
        <w:bCs/>
        <w:spacing w:val="0"/>
        <w:sz w:val="16"/>
        <w:szCs w:val="16"/>
      </w:rPr>
      <w:t>| Eichwiesenring 1/1 | 70567 Stuttgart</w:t>
    </w:r>
    <w:r w:rsidRPr="00642C5F">
      <w:rPr>
        <w:spacing w:val="0"/>
        <w:sz w:val="16"/>
        <w:szCs w:val="16"/>
      </w:rPr>
      <w:t xml:space="preserve"> </w:t>
    </w:r>
  </w:p>
  <w:p w14:paraId="601832EC" w14:textId="77777777" w:rsidR="003E09B8" w:rsidRPr="00642C5F" w:rsidRDefault="003E09B8">
    <w:pPr>
      <w:pStyle w:val="Fuzeile"/>
      <w:ind w:right="-1947"/>
      <w:rPr>
        <w:spacing w:val="0"/>
        <w:sz w:val="16"/>
        <w:szCs w:val="16"/>
      </w:rPr>
    </w:pPr>
    <w:r w:rsidRPr="00642C5F">
      <w:rPr>
        <w:spacing w:val="0"/>
        <w:sz w:val="16"/>
        <w:szCs w:val="16"/>
      </w:rPr>
      <w:t>Telefon +49 711 770 00 0 | Telefax +49 711 770 00 10 | info@schaal-trostner.de | www.schaal-trostner.de</w:t>
    </w:r>
  </w:p>
  <w:p w14:paraId="1B66695E" w14:textId="77777777" w:rsidR="003E09B8" w:rsidRPr="00642C5F" w:rsidRDefault="003E09B8">
    <w:pPr>
      <w:pStyle w:val="Fuzeile"/>
      <w:rPr>
        <w:sz w:val="16"/>
        <w:szCs w:val="16"/>
      </w:rPr>
    </w:pPr>
  </w:p>
  <w:p w14:paraId="02919090" w14:textId="77777777" w:rsidR="003E09B8" w:rsidRPr="00C359A4" w:rsidRDefault="003E09B8" w:rsidP="00642C5F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12982" w14:textId="77777777" w:rsidR="00756D2A" w:rsidRDefault="00756D2A">
      <w:r>
        <w:separator/>
      </w:r>
    </w:p>
  </w:footnote>
  <w:footnote w:type="continuationSeparator" w:id="0">
    <w:p w14:paraId="4EA837DE" w14:textId="77777777" w:rsidR="00756D2A" w:rsidRDefault="00756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68C7B" w14:textId="6A7DE5BE" w:rsidR="003E09B8" w:rsidRDefault="003E09B8" w:rsidP="0051578F">
    <w:pPr>
      <w:pStyle w:val="Kopfzeile"/>
      <w:rPr>
        <w:spacing w:val="38"/>
        <w:sz w:val="28"/>
      </w:rPr>
    </w:pPr>
  </w:p>
  <w:p w14:paraId="21583B14" w14:textId="77777777" w:rsidR="003E09B8" w:rsidRDefault="003E09B8" w:rsidP="0051578F">
    <w:pPr>
      <w:pStyle w:val="Kopfzeile"/>
      <w:rPr>
        <w:spacing w:val="38"/>
        <w:sz w:val="28"/>
      </w:rPr>
    </w:pPr>
  </w:p>
  <w:p w14:paraId="50DF336C" w14:textId="77777777" w:rsidR="003E09B8" w:rsidRDefault="003E09B8" w:rsidP="0051578F">
    <w:pPr>
      <w:pStyle w:val="Kopfzeile"/>
      <w:rPr>
        <w:spacing w:val="38"/>
        <w:sz w:val="28"/>
      </w:rPr>
    </w:pPr>
    <w:r>
      <w:rPr>
        <w:spacing w:val="38"/>
        <w:sz w:val="28"/>
      </w:rPr>
      <w:t>PRESSEINFORMATION</w:t>
    </w:r>
  </w:p>
  <w:p w14:paraId="1DC4A92D" w14:textId="77777777" w:rsidR="003E09B8" w:rsidRDefault="003E09B8" w:rsidP="0051578F">
    <w:pPr>
      <w:pStyle w:val="Kopfzeile"/>
      <w:tabs>
        <w:tab w:val="clear" w:pos="9072"/>
      </w:tabs>
      <w:jc w:val="right"/>
      <w:rPr>
        <w:rStyle w:val="Seitenzahl"/>
      </w:rPr>
    </w:pPr>
    <w:r>
      <w:rPr>
        <w:rStyle w:val="Seitenzahl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CA37E" w14:textId="7AE3A953" w:rsidR="003E09B8" w:rsidRDefault="003E09B8" w:rsidP="00781E56">
    <w:pPr>
      <w:pStyle w:val="Kopfzeile"/>
      <w:tabs>
        <w:tab w:val="clear" w:pos="4536"/>
        <w:tab w:val="clear" w:pos="9072"/>
      </w:tabs>
      <w:jc w:val="right"/>
    </w:pPr>
  </w:p>
  <w:p w14:paraId="56F8E7BF" w14:textId="77777777" w:rsidR="003E09B8" w:rsidRDefault="003E09B8">
    <w:pPr>
      <w:pStyle w:val="Kopfzeile"/>
      <w:rPr>
        <w:spacing w:val="38"/>
        <w:sz w:val="28"/>
      </w:rPr>
    </w:pPr>
  </w:p>
  <w:p w14:paraId="25DF7576" w14:textId="77777777" w:rsidR="003E09B8" w:rsidRDefault="003E09B8">
    <w:pPr>
      <w:pStyle w:val="Kopfzeile"/>
      <w:rPr>
        <w:spacing w:val="38"/>
        <w:sz w:val="28"/>
      </w:rPr>
    </w:pPr>
  </w:p>
  <w:p w14:paraId="08A9F900" w14:textId="77777777" w:rsidR="003E09B8" w:rsidRDefault="003E09B8">
    <w:pPr>
      <w:pStyle w:val="Kopfzeile"/>
      <w:rPr>
        <w:spacing w:val="38"/>
        <w:sz w:val="28"/>
      </w:rPr>
    </w:pPr>
    <w:r>
      <w:rPr>
        <w:spacing w:val="38"/>
        <w:sz w:val="28"/>
      </w:rPr>
      <w:t>PRESSEINFORMATION</w:t>
    </w:r>
  </w:p>
  <w:p w14:paraId="7BC23343" w14:textId="77777777" w:rsidR="003E09B8" w:rsidRDefault="003E09B8">
    <w:pPr>
      <w:pStyle w:val="Kopfzeile"/>
      <w:rPr>
        <w:spacing w:val="38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oNotHyphenateCaps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A0"/>
    <w:rsid w:val="00000A65"/>
    <w:rsid w:val="00004812"/>
    <w:rsid w:val="0000565A"/>
    <w:rsid w:val="00005B73"/>
    <w:rsid w:val="000068A0"/>
    <w:rsid w:val="00006DE3"/>
    <w:rsid w:val="000115AF"/>
    <w:rsid w:val="00011697"/>
    <w:rsid w:val="0001235A"/>
    <w:rsid w:val="00020CF7"/>
    <w:rsid w:val="000212F2"/>
    <w:rsid w:val="00024404"/>
    <w:rsid w:val="000322A9"/>
    <w:rsid w:val="00032542"/>
    <w:rsid w:val="000343CA"/>
    <w:rsid w:val="000367F4"/>
    <w:rsid w:val="00043CBE"/>
    <w:rsid w:val="00046E6A"/>
    <w:rsid w:val="00053C20"/>
    <w:rsid w:val="000543AB"/>
    <w:rsid w:val="00060432"/>
    <w:rsid w:val="00062C34"/>
    <w:rsid w:val="00064741"/>
    <w:rsid w:val="000651CC"/>
    <w:rsid w:val="00072030"/>
    <w:rsid w:val="00073E83"/>
    <w:rsid w:val="000741BB"/>
    <w:rsid w:val="00083505"/>
    <w:rsid w:val="0009160C"/>
    <w:rsid w:val="00091A32"/>
    <w:rsid w:val="000A5219"/>
    <w:rsid w:val="000B0B93"/>
    <w:rsid w:val="000B1C5F"/>
    <w:rsid w:val="000B5136"/>
    <w:rsid w:val="000C306C"/>
    <w:rsid w:val="000C4C92"/>
    <w:rsid w:val="000C5038"/>
    <w:rsid w:val="000C68BD"/>
    <w:rsid w:val="000C7332"/>
    <w:rsid w:val="000D0EE8"/>
    <w:rsid w:val="000D3C78"/>
    <w:rsid w:val="000D63B4"/>
    <w:rsid w:val="000E3C24"/>
    <w:rsid w:val="000F32C3"/>
    <w:rsid w:val="000F4579"/>
    <w:rsid w:val="000F5EF3"/>
    <w:rsid w:val="000F679D"/>
    <w:rsid w:val="000F689D"/>
    <w:rsid w:val="0010180C"/>
    <w:rsid w:val="00104F22"/>
    <w:rsid w:val="00106DB1"/>
    <w:rsid w:val="001217D7"/>
    <w:rsid w:val="00123D10"/>
    <w:rsid w:val="001268A5"/>
    <w:rsid w:val="001317B9"/>
    <w:rsid w:val="001379B8"/>
    <w:rsid w:val="00137FE1"/>
    <w:rsid w:val="001405E8"/>
    <w:rsid w:val="00140812"/>
    <w:rsid w:val="00151CC2"/>
    <w:rsid w:val="00164A3E"/>
    <w:rsid w:val="0016501F"/>
    <w:rsid w:val="00167137"/>
    <w:rsid w:val="00180038"/>
    <w:rsid w:val="001850AC"/>
    <w:rsid w:val="00186FF1"/>
    <w:rsid w:val="00191235"/>
    <w:rsid w:val="001915B8"/>
    <w:rsid w:val="001917D4"/>
    <w:rsid w:val="001A2D09"/>
    <w:rsid w:val="001A2D0E"/>
    <w:rsid w:val="001B4A7D"/>
    <w:rsid w:val="001B6394"/>
    <w:rsid w:val="001B760A"/>
    <w:rsid w:val="001B7F16"/>
    <w:rsid w:val="001C7838"/>
    <w:rsid w:val="001D217F"/>
    <w:rsid w:val="001E22CB"/>
    <w:rsid w:val="001E3BCA"/>
    <w:rsid w:val="001F15AD"/>
    <w:rsid w:val="001F24B9"/>
    <w:rsid w:val="001F38C8"/>
    <w:rsid w:val="001F6B15"/>
    <w:rsid w:val="00202684"/>
    <w:rsid w:val="002067F9"/>
    <w:rsid w:val="00210741"/>
    <w:rsid w:val="00210E28"/>
    <w:rsid w:val="002149A8"/>
    <w:rsid w:val="00217647"/>
    <w:rsid w:val="002179E0"/>
    <w:rsid w:val="00217AD8"/>
    <w:rsid w:val="00217E2A"/>
    <w:rsid w:val="00221631"/>
    <w:rsid w:val="00223EFE"/>
    <w:rsid w:val="002265A8"/>
    <w:rsid w:val="002268C3"/>
    <w:rsid w:val="002301CF"/>
    <w:rsid w:val="00240E53"/>
    <w:rsid w:val="00241178"/>
    <w:rsid w:val="002429F4"/>
    <w:rsid w:val="00246983"/>
    <w:rsid w:val="0025499C"/>
    <w:rsid w:val="0026162D"/>
    <w:rsid w:val="00264A1D"/>
    <w:rsid w:val="00274FE5"/>
    <w:rsid w:val="00277177"/>
    <w:rsid w:val="00285EE4"/>
    <w:rsid w:val="00286CF7"/>
    <w:rsid w:val="00293CB1"/>
    <w:rsid w:val="00293D06"/>
    <w:rsid w:val="002941FC"/>
    <w:rsid w:val="002A38B5"/>
    <w:rsid w:val="002A74C8"/>
    <w:rsid w:val="002B03EC"/>
    <w:rsid w:val="002B54AE"/>
    <w:rsid w:val="002B69C3"/>
    <w:rsid w:val="002C2AB3"/>
    <w:rsid w:val="002C5EAB"/>
    <w:rsid w:val="002D048B"/>
    <w:rsid w:val="002D0872"/>
    <w:rsid w:val="002D66FB"/>
    <w:rsid w:val="002E2675"/>
    <w:rsid w:val="002E3D93"/>
    <w:rsid w:val="003029EB"/>
    <w:rsid w:val="003031F4"/>
    <w:rsid w:val="003113C6"/>
    <w:rsid w:val="00313454"/>
    <w:rsid w:val="003200AD"/>
    <w:rsid w:val="00321CE7"/>
    <w:rsid w:val="0032241F"/>
    <w:rsid w:val="003245AE"/>
    <w:rsid w:val="00324F22"/>
    <w:rsid w:val="00327751"/>
    <w:rsid w:val="00332252"/>
    <w:rsid w:val="00332AB1"/>
    <w:rsid w:val="003349ED"/>
    <w:rsid w:val="003360FD"/>
    <w:rsid w:val="00340064"/>
    <w:rsid w:val="0034061D"/>
    <w:rsid w:val="00340DD9"/>
    <w:rsid w:val="00343B18"/>
    <w:rsid w:val="00346F45"/>
    <w:rsid w:val="00351B51"/>
    <w:rsid w:val="00356002"/>
    <w:rsid w:val="00362EFC"/>
    <w:rsid w:val="00364D79"/>
    <w:rsid w:val="0036584A"/>
    <w:rsid w:val="00366E06"/>
    <w:rsid w:val="00373546"/>
    <w:rsid w:val="00376016"/>
    <w:rsid w:val="00376822"/>
    <w:rsid w:val="00381DA0"/>
    <w:rsid w:val="00384BE8"/>
    <w:rsid w:val="00385170"/>
    <w:rsid w:val="0038626F"/>
    <w:rsid w:val="003875E5"/>
    <w:rsid w:val="003905B4"/>
    <w:rsid w:val="0039660F"/>
    <w:rsid w:val="003B446C"/>
    <w:rsid w:val="003B5241"/>
    <w:rsid w:val="003C01CE"/>
    <w:rsid w:val="003C2FAE"/>
    <w:rsid w:val="003C5716"/>
    <w:rsid w:val="003C7EDE"/>
    <w:rsid w:val="003D22C2"/>
    <w:rsid w:val="003D3203"/>
    <w:rsid w:val="003D3829"/>
    <w:rsid w:val="003D539E"/>
    <w:rsid w:val="003D6862"/>
    <w:rsid w:val="003E09B8"/>
    <w:rsid w:val="003E4E7C"/>
    <w:rsid w:val="003F5399"/>
    <w:rsid w:val="00407207"/>
    <w:rsid w:val="004158DE"/>
    <w:rsid w:val="00417656"/>
    <w:rsid w:val="00420170"/>
    <w:rsid w:val="00420C02"/>
    <w:rsid w:val="00422991"/>
    <w:rsid w:val="00427C35"/>
    <w:rsid w:val="004304A8"/>
    <w:rsid w:val="0043736E"/>
    <w:rsid w:val="00437EDB"/>
    <w:rsid w:val="0044181B"/>
    <w:rsid w:val="00442921"/>
    <w:rsid w:val="00442BAE"/>
    <w:rsid w:val="004514EB"/>
    <w:rsid w:val="00451F30"/>
    <w:rsid w:val="00453F46"/>
    <w:rsid w:val="004616CC"/>
    <w:rsid w:val="004654AB"/>
    <w:rsid w:val="00477432"/>
    <w:rsid w:val="00483E33"/>
    <w:rsid w:val="00484FB3"/>
    <w:rsid w:val="00485841"/>
    <w:rsid w:val="00491ECD"/>
    <w:rsid w:val="0049307E"/>
    <w:rsid w:val="0049348E"/>
    <w:rsid w:val="00493AD8"/>
    <w:rsid w:val="004964E2"/>
    <w:rsid w:val="004A27EF"/>
    <w:rsid w:val="004A30EC"/>
    <w:rsid w:val="004A3DAB"/>
    <w:rsid w:val="004B035E"/>
    <w:rsid w:val="004B0509"/>
    <w:rsid w:val="004B0789"/>
    <w:rsid w:val="004B092A"/>
    <w:rsid w:val="004B1BA8"/>
    <w:rsid w:val="004B2676"/>
    <w:rsid w:val="004B6004"/>
    <w:rsid w:val="004B6A1C"/>
    <w:rsid w:val="004C4014"/>
    <w:rsid w:val="004C78E3"/>
    <w:rsid w:val="004D5253"/>
    <w:rsid w:val="004D6A0B"/>
    <w:rsid w:val="004E7D2D"/>
    <w:rsid w:val="004F5273"/>
    <w:rsid w:val="005062AB"/>
    <w:rsid w:val="00506BE7"/>
    <w:rsid w:val="00507AC6"/>
    <w:rsid w:val="00514604"/>
    <w:rsid w:val="005146AF"/>
    <w:rsid w:val="00514A05"/>
    <w:rsid w:val="0051578F"/>
    <w:rsid w:val="00520A80"/>
    <w:rsid w:val="00526C14"/>
    <w:rsid w:val="00530FFF"/>
    <w:rsid w:val="00534FD6"/>
    <w:rsid w:val="005351C0"/>
    <w:rsid w:val="00540550"/>
    <w:rsid w:val="005428BA"/>
    <w:rsid w:val="00545CC5"/>
    <w:rsid w:val="00545D51"/>
    <w:rsid w:val="0054720B"/>
    <w:rsid w:val="0055400E"/>
    <w:rsid w:val="00560A50"/>
    <w:rsid w:val="00562F83"/>
    <w:rsid w:val="00564A15"/>
    <w:rsid w:val="00564F3C"/>
    <w:rsid w:val="0056557C"/>
    <w:rsid w:val="005671D5"/>
    <w:rsid w:val="0057171B"/>
    <w:rsid w:val="005738B3"/>
    <w:rsid w:val="0057394B"/>
    <w:rsid w:val="005752F8"/>
    <w:rsid w:val="005774F1"/>
    <w:rsid w:val="0058227A"/>
    <w:rsid w:val="00582586"/>
    <w:rsid w:val="005865D3"/>
    <w:rsid w:val="00591C3D"/>
    <w:rsid w:val="00594A35"/>
    <w:rsid w:val="00596534"/>
    <w:rsid w:val="005A5255"/>
    <w:rsid w:val="005A6731"/>
    <w:rsid w:val="005B30D8"/>
    <w:rsid w:val="005C3C43"/>
    <w:rsid w:val="005C3D98"/>
    <w:rsid w:val="005C3FBE"/>
    <w:rsid w:val="005C6181"/>
    <w:rsid w:val="005D07D0"/>
    <w:rsid w:val="005F00A7"/>
    <w:rsid w:val="005F0E66"/>
    <w:rsid w:val="005F302C"/>
    <w:rsid w:val="005F3D08"/>
    <w:rsid w:val="005F4ED3"/>
    <w:rsid w:val="005F61DA"/>
    <w:rsid w:val="005F70E1"/>
    <w:rsid w:val="005F7F80"/>
    <w:rsid w:val="00600182"/>
    <w:rsid w:val="006004A0"/>
    <w:rsid w:val="00602774"/>
    <w:rsid w:val="00602C78"/>
    <w:rsid w:val="00605DA8"/>
    <w:rsid w:val="0060752C"/>
    <w:rsid w:val="0060763C"/>
    <w:rsid w:val="00614FC9"/>
    <w:rsid w:val="006219E8"/>
    <w:rsid w:val="0062276E"/>
    <w:rsid w:val="00623A10"/>
    <w:rsid w:val="00625FD4"/>
    <w:rsid w:val="00636232"/>
    <w:rsid w:val="0063642D"/>
    <w:rsid w:val="0063657D"/>
    <w:rsid w:val="006368D4"/>
    <w:rsid w:val="0064094B"/>
    <w:rsid w:val="00641A10"/>
    <w:rsid w:val="00642C5F"/>
    <w:rsid w:val="00645AEE"/>
    <w:rsid w:val="00651BA7"/>
    <w:rsid w:val="006544FB"/>
    <w:rsid w:val="0065682D"/>
    <w:rsid w:val="00664602"/>
    <w:rsid w:val="00666BEF"/>
    <w:rsid w:val="00667547"/>
    <w:rsid w:val="0067103F"/>
    <w:rsid w:val="0067116B"/>
    <w:rsid w:val="00671208"/>
    <w:rsid w:val="0067670E"/>
    <w:rsid w:val="00676E1D"/>
    <w:rsid w:val="00681D74"/>
    <w:rsid w:val="00681E7E"/>
    <w:rsid w:val="00683B42"/>
    <w:rsid w:val="00685658"/>
    <w:rsid w:val="00693964"/>
    <w:rsid w:val="00695B48"/>
    <w:rsid w:val="006A663A"/>
    <w:rsid w:val="006A6B39"/>
    <w:rsid w:val="006B0D5C"/>
    <w:rsid w:val="006B74CC"/>
    <w:rsid w:val="006B7B34"/>
    <w:rsid w:val="006C10AE"/>
    <w:rsid w:val="006C3B28"/>
    <w:rsid w:val="006C790E"/>
    <w:rsid w:val="006C7BF4"/>
    <w:rsid w:val="006D35A8"/>
    <w:rsid w:val="006D54E6"/>
    <w:rsid w:val="006D693E"/>
    <w:rsid w:val="006F18D5"/>
    <w:rsid w:val="006F2DC3"/>
    <w:rsid w:val="006F3F47"/>
    <w:rsid w:val="006F7854"/>
    <w:rsid w:val="00701551"/>
    <w:rsid w:val="007128C7"/>
    <w:rsid w:val="00713AA7"/>
    <w:rsid w:val="007162F9"/>
    <w:rsid w:val="00720644"/>
    <w:rsid w:val="00720A36"/>
    <w:rsid w:val="00723F54"/>
    <w:rsid w:val="00727F1A"/>
    <w:rsid w:val="00736A76"/>
    <w:rsid w:val="00741D3F"/>
    <w:rsid w:val="00747F96"/>
    <w:rsid w:val="00755577"/>
    <w:rsid w:val="00755A01"/>
    <w:rsid w:val="00755EB7"/>
    <w:rsid w:val="00756D2A"/>
    <w:rsid w:val="00757593"/>
    <w:rsid w:val="00762EE1"/>
    <w:rsid w:val="0076451C"/>
    <w:rsid w:val="00781419"/>
    <w:rsid w:val="00781E56"/>
    <w:rsid w:val="00787BA0"/>
    <w:rsid w:val="0079080C"/>
    <w:rsid w:val="00792A3A"/>
    <w:rsid w:val="00794968"/>
    <w:rsid w:val="007971CF"/>
    <w:rsid w:val="007A09CF"/>
    <w:rsid w:val="007A1283"/>
    <w:rsid w:val="007A1DC5"/>
    <w:rsid w:val="007A3EAF"/>
    <w:rsid w:val="007A5520"/>
    <w:rsid w:val="007A693E"/>
    <w:rsid w:val="007A7081"/>
    <w:rsid w:val="007B3B0D"/>
    <w:rsid w:val="007B3C01"/>
    <w:rsid w:val="007C0008"/>
    <w:rsid w:val="007C45D4"/>
    <w:rsid w:val="007C4BA3"/>
    <w:rsid w:val="007D3E20"/>
    <w:rsid w:val="007D42D2"/>
    <w:rsid w:val="007D4680"/>
    <w:rsid w:val="007E1FBE"/>
    <w:rsid w:val="007E2C56"/>
    <w:rsid w:val="007E75C1"/>
    <w:rsid w:val="007F0150"/>
    <w:rsid w:val="007F1784"/>
    <w:rsid w:val="007F470C"/>
    <w:rsid w:val="007F5285"/>
    <w:rsid w:val="00801423"/>
    <w:rsid w:val="00801E84"/>
    <w:rsid w:val="00805C89"/>
    <w:rsid w:val="008142B6"/>
    <w:rsid w:val="008167A8"/>
    <w:rsid w:val="00820C8D"/>
    <w:rsid w:val="008213FE"/>
    <w:rsid w:val="008222E4"/>
    <w:rsid w:val="00824C95"/>
    <w:rsid w:val="00835D37"/>
    <w:rsid w:val="00845169"/>
    <w:rsid w:val="00845D83"/>
    <w:rsid w:val="00857299"/>
    <w:rsid w:val="00863047"/>
    <w:rsid w:val="008672DB"/>
    <w:rsid w:val="008764E5"/>
    <w:rsid w:val="00877AEE"/>
    <w:rsid w:val="00880BA4"/>
    <w:rsid w:val="008818EE"/>
    <w:rsid w:val="00882292"/>
    <w:rsid w:val="00883D2D"/>
    <w:rsid w:val="00892696"/>
    <w:rsid w:val="00894DD7"/>
    <w:rsid w:val="00895EB7"/>
    <w:rsid w:val="00896365"/>
    <w:rsid w:val="00897CAF"/>
    <w:rsid w:val="008A4AA0"/>
    <w:rsid w:val="008A4D99"/>
    <w:rsid w:val="008A7EF1"/>
    <w:rsid w:val="008B7876"/>
    <w:rsid w:val="008C20ED"/>
    <w:rsid w:val="008C64BA"/>
    <w:rsid w:val="008D063F"/>
    <w:rsid w:val="008D11F7"/>
    <w:rsid w:val="008D7F9B"/>
    <w:rsid w:val="009008FB"/>
    <w:rsid w:val="0091001F"/>
    <w:rsid w:val="00910513"/>
    <w:rsid w:val="00915E2E"/>
    <w:rsid w:val="00916CF8"/>
    <w:rsid w:val="009210EC"/>
    <w:rsid w:val="00923C6C"/>
    <w:rsid w:val="00925EF5"/>
    <w:rsid w:val="0093183C"/>
    <w:rsid w:val="009327B9"/>
    <w:rsid w:val="00934CCF"/>
    <w:rsid w:val="00935391"/>
    <w:rsid w:val="009431BF"/>
    <w:rsid w:val="00952F00"/>
    <w:rsid w:val="00952F09"/>
    <w:rsid w:val="00961CCC"/>
    <w:rsid w:val="00964ECB"/>
    <w:rsid w:val="00970097"/>
    <w:rsid w:val="00971CBE"/>
    <w:rsid w:val="00972C51"/>
    <w:rsid w:val="00973E03"/>
    <w:rsid w:val="00983511"/>
    <w:rsid w:val="00987549"/>
    <w:rsid w:val="00992A04"/>
    <w:rsid w:val="00994516"/>
    <w:rsid w:val="009A5C66"/>
    <w:rsid w:val="009B6117"/>
    <w:rsid w:val="009E2567"/>
    <w:rsid w:val="009E3573"/>
    <w:rsid w:val="009E43E5"/>
    <w:rsid w:val="009E5EF6"/>
    <w:rsid w:val="009F2BA8"/>
    <w:rsid w:val="009F4260"/>
    <w:rsid w:val="00A0287E"/>
    <w:rsid w:val="00A03184"/>
    <w:rsid w:val="00A070AB"/>
    <w:rsid w:val="00A15675"/>
    <w:rsid w:val="00A15F84"/>
    <w:rsid w:val="00A16303"/>
    <w:rsid w:val="00A20EBF"/>
    <w:rsid w:val="00A216FC"/>
    <w:rsid w:val="00A21B45"/>
    <w:rsid w:val="00A22DC3"/>
    <w:rsid w:val="00A2498C"/>
    <w:rsid w:val="00A24CC8"/>
    <w:rsid w:val="00A24DB1"/>
    <w:rsid w:val="00A26DE3"/>
    <w:rsid w:val="00A26FC4"/>
    <w:rsid w:val="00A33ADA"/>
    <w:rsid w:val="00A3472C"/>
    <w:rsid w:val="00A3786B"/>
    <w:rsid w:val="00A40124"/>
    <w:rsid w:val="00A5522D"/>
    <w:rsid w:val="00A56541"/>
    <w:rsid w:val="00A71404"/>
    <w:rsid w:val="00A728D4"/>
    <w:rsid w:val="00A72B10"/>
    <w:rsid w:val="00A748E9"/>
    <w:rsid w:val="00A754C8"/>
    <w:rsid w:val="00A7779A"/>
    <w:rsid w:val="00A77BAC"/>
    <w:rsid w:val="00A8166E"/>
    <w:rsid w:val="00A8354B"/>
    <w:rsid w:val="00A873E9"/>
    <w:rsid w:val="00A90646"/>
    <w:rsid w:val="00A94C6F"/>
    <w:rsid w:val="00A951DE"/>
    <w:rsid w:val="00AA03AA"/>
    <w:rsid w:val="00AA4578"/>
    <w:rsid w:val="00AA7128"/>
    <w:rsid w:val="00AB360A"/>
    <w:rsid w:val="00AD31E8"/>
    <w:rsid w:val="00AE1606"/>
    <w:rsid w:val="00AE716D"/>
    <w:rsid w:val="00AF066E"/>
    <w:rsid w:val="00AF46C5"/>
    <w:rsid w:val="00AF6477"/>
    <w:rsid w:val="00B0000D"/>
    <w:rsid w:val="00B02973"/>
    <w:rsid w:val="00B034C3"/>
    <w:rsid w:val="00B12815"/>
    <w:rsid w:val="00B142A0"/>
    <w:rsid w:val="00B14A4A"/>
    <w:rsid w:val="00B263EC"/>
    <w:rsid w:val="00B313B7"/>
    <w:rsid w:val="00B3466E"/>
    <w:rsid w:val="00B451E4"/>
    <w:rsid w:val="00B4536F"/>
    <w:rsid w:val="00B46124"/>
    <w:rsid w:val="00B466DD"/>
    <w:rsid w:val="00B54874"/>
    <w:rsid w:val="00B54BA8"/>
    <w:rsid w:val="00B64F06"/>
    <w:rsid w:val="00B65F70"/>
    <w:rsid w:val="00B76078"/>
    <w:rsid w:val="00B86121"/>
    <w:rsid w:val="00B86942"/>
    <w:rsid w:val="00B90B34"/>
    <w:rsid w:val="00BA289B"/>
    <w:rsid w:val="00BB3FC2"/>
    <w:rsid w:val="00BB4AC6"/>
    <w:rsid w:val="00BB79DA"/>
    <w:rsid w:val="00BB7A65"/>
    <w:rsid w:val="00BC204E"/>
    <w:rsid w:val="00BC305A"/>
    <w:rsid w:val="00BC4199"/>
    <w:rsid w:val="00BC4347"/>
    <w:rsid w:val="00BC4FAB"/>
    <w:rsid w:val="00BC5712"/>
    <w:rsid w:val="00BD62E8"/>
    <w:rsid w:val="00BD6E24"/>
    <w:rsid w:val="00BE39B4"/>
    <w:rsid w:val="00BE53E2"/>
    <w:rsid w:val="00BE7073"/>
    <w:rsid w:val="00BE70CC"/>
    <w:rsid w:val="00BF0951"/>
    <w:rsid w:val="00BF360A"/>
    <w:rsid w:val="00BF4091"/>
    <w:rsid w:val="00C0027B"/>
    <w:rsid w:val="00C0098F"/>
    <w:rsid w:val="00C03015"/>
    <w:rsid w:val="00C03F75"/>
    <w:rsid w:val="00C060B1"/>
    <w:rsid w:val="00C1290E"/>
    <w:rsid w:val="00C163D6"/>
    <w:rsid w:val="00C16C47"/>
    <w:rsid w:val="00C20348"/>
    <w:rsid w:val="00C24896"/>
    <w:rsid w:val="00C26AD2"/>
    <w:rsid w:val="00C318E1"/>
    <w:rsid w:val="00C3512E"/>
    <w:rsid w:val="00C359A4"/>
    <w:rsid w:val="00C36920"/>
    <w:rsid w:val="00C37690"/>
    <w:rsid w:val="00C40C50"/>
    <w:rsid w:val="00C419BB"/>
    <w:rsid w:val="00C443DA"/>
    <w:rsid w:val="00C46131"/>
    <w:rsid w:val="00C4761D"/>
    <w:rsid w:val="00C50247"/>
    <w:rsid w:val="00C51754"/>
    <w:rsid w:val="00C53168"/>
    <w:rsid w:val="00C65B78"/>
    <w:rsid w:val="00C67EBA"/>
    <w:rsid w:val="00C733FB"/>
    <w:rsid w:val="00C815C2"/>
    <w:rsid w:val="00C82C9E"/>
    <w:rsid w:val="00C85D61"/>
    <w:rsid w:val="00C876A5"/>
    <w:rsid w:val="00C91555"/>
    <w:rsid w:val="00C938D0"/>
    <w:rsid w:val="00C97938"/>
    <w:rsid w:val="00CA24E0"/>
    <w:rsid w:val="00CB2501"/>
    <w:rsid w:val="00CC4864"/>
    <w:rsid w:val="00CC5A87"/>
    <w:rsid w:val="00CD230B"/>
    <w:rsid w:val="00CD6A03"/>
    <w:rsid w:val="00CF200A"/>
    <w:rsid w:val="00CF6443"/>
    <w:rsid w:val="00D028D6"/>
    <w:rsid w:val="00D03B9E"/>
    <w:rsid w:val="00D05270"/>
    <w:rsid w:val="00D10D16"/>
    <w:rsid w:val="00D12678"/>
    <w:rsid w:val="00D12996"/>
    <w:rsid w:val="00D1422D"/>
    <w:rsid w:val="00D2031D"/>
    <w:rsid w:val="00D23150"/>
    <w:rsid w:val="00D30762"/>
    <w:rsid w:val="00D353BC"/>
    <w:rsid w:val="00D45AFE"/>
    <w:rsid w:val="00D4702F"/>
    <w:rsid w:val="00D47FA0"/>
    <w:rsid w:val="00D50276"/>
    <w:rsid w:val="00D5048E"/>
    <w:rsid w:val="00D50D36"/>
    <w:rsid w:val="00D546CA"/>
    <w:rsid w:val="00D56344"/>
    <w:rsid w:val="00D65821"/>
    <w:rsid w:val="00D67C7E"/>
    <w:rsid w:val="00D733DE"/>
    <w:rsid w:val="00D8198E"/>
    <w:rsid w:val="00D85083"/>
    <w:rsid w:val="00D864B2"/>
    <w:rsid w:val="00D93535"/>
    <w:rsid w:val="00D94641"/>
    <w:rsid w:val="00DA1374"/>
    <w:rsid w:val="00DA2955"/>
    <w:rsid w:val="00DA4C1A"/>
    <w:rsid w:val="00DB26EB"/>
    <w:rsid w:val="00DC1AA5"/>
    <w:rsid w:val="00DC3E46"/>
    <w:rsid w:val="00DC45EC"/>
    <w:rsid w:val="00DC69A6"/>
    <w:rsid w:val="00DD194F"/>
    <w:rsid w:val="00DD32DF"/>
    <w:rsid w:val="00DD5162"/>
    <w:rsid w:val="00DD6133"/>
    <w:rsid w:val="00DE0B13"/>
    <w:rsid w:val="00DF1706"/>
    <w:rsid w:val="00DF2761"/>
    <w:rsid w:val="00DF6939"/>
    <w:rsid w:val="00E00EDB"/>
    <w:rsid w:val="00E027B6"/>
    <w:rsid w:val="00E0344A"/>
    <w:rsid w:val="00E11370"/>
    <w:rsid w:val="00E14F6A"/>
    <w:rsid w:val="00E23B83"/>
    <w:rsid w:val="00E24306"/>
    <w:rsid w:val="00E3034E"/>
    <w:rsid w:val="00E32D3D"/>
    <w:rsid w:val="00E33619"/>
    <w:rsid w:val="00E5072D"/>
    <w:rsid w:val="00E50D7A"/>
    <w:rsid w:val="00E5492C"/>
    <w:rsid w:val="00E57B61"/>
    <w:rsid w:val="00E6003F"/>
    <w:rsid w:val="00E61725"/>
    <w:rsid w:val="00E6667E"/>
    <w:rsid w:val="00E67D77"/>
    <w:rsid w:val="00E70AD9"/>
    <w:rsid w:val="00E70B23"/>
    <w:rsid w:val="00E710BC"/>
    <w:rsid w:val="00E74863"/>
    <w:rsid w:val="00E749C9"/>
    <w:rsid w:val="00E74DDE"/>
    <w:rsid w:val="00E75815"/>
    <w:rsid w:val="00E76656"/>
    <w:rsid w:val="00E832BE"/>
    <w:rsid w:val="00E83C0A"/>
    <w:rsid w:val="00E86B9D"/>
    <w:rsid w:val="00E87CD0"/>
    <w:rsid w:val="00E931A4"/>
    <w:rsid w:val="00E97BBA"/>
    <w:rsid w:val="00E97F42"/>
    <w:rsid w:val="00EA136A"/>
    <w:rsid w:val="00EA31C2"/>
    <w:rsid w:val="00EA464F"/>
    <w:rsid w:val="00EA5505"/>
    <w:rsid w:val="00EA7920"/>
    <w:rsid w:val="00EB08E2"/>
    <w:rsid w:val="00EB1499"/>
    <w:rsid w:val="00EC550B"/>
    <w:rsid w:val="00EC5833"/>
    <w:rsid w:val="00EC599F"/>
    <w:rsid w:val="00ED0CB9"/>
    <w:rsid w:val="00EE1068"/>
    <w:rsid w:val="00EE2036"/>
    <w:rsid w:val="00EE6DCC"/>
    <w:rsid w:val="00EF1FF3"/>
    <w:rsid w:val="00EF3672"/>
    <w:rsid w:val="00EF4C2C"/>
    <w:rsid w:val="00F00038"/>
    <w:rsid w:val="00F12908"/>
    <w:rsid w:val="00F15CAA"/>
    <w:rsid w:val="00F200F6"/>
    <w:rsid w:val="00F237E5"/>
    <w:rsid w:val="00F25367"/>
    <w:rsid w:val="00F25EF3"/>
    <w:rsid w:val="00F26566"/>
    <w:rsid w:val="00F26FCF"/>
    <w:rsid w:val="00F30081"/>
    <w:rsid w:val="00F32498"/>
    <w:rsid w:val="00F32B10"/>
    <w:rsid w:val="00F34B87"/>
    <w:rsid w:val="00F359EC"/>
    <w:rsid w:val="00F41A0F"/>
    <w:rsid w:val="00F43074"/>
    <w:rsid w:val="00F470F7"/>
    <w:rsid w:val="00F53040"/>
    <w:rsid w:val="00F5461D"/>
    <w:rsid w:val="00F54AE1"/>
    <w:rsid w:val="00F57DB7"/>
    <w:rsid w:val="00F60E19"/>
    <w:rsid w:val="00F63254"/>
    <w:rsid w:val="00F647EA"/>
    <w:rsid w:val="00F7094C"/>
    <w:rsid w:val="00F8198E"/>
    <w:rsid w:val="00F83CCB"/>
    <w:rsid w:val="00F84008"/>
    <w:rsid w:val="00F84493"/>
    <w:rsid w:val="00F84628"/>
    <w:rsid w:val="00F87D27"/>
    <w:rsid w:val="00F918D3"/>
    <w:rsid w:val="00F92E5B"/>
    <w:rsid w:val="00FA0A7B"/>
    <w:rsid w:val="00FA196B"/>
    <w:rsid w:val="00FB0828"/>
    <w:rsid w:val="00FB3544"/>
    <w:rsid w:val="00FB3AF0"/>
    <w:rsid w:val="00FC616C"/>
    <w:rsid w:val="00FC656E"/>
    <w:rsid w:val="00FC76EB"/>
    <w:rsid w:val="00FD1765"/>
    <w:rsid w:val="00FD6E77"/>
    <w:rsid w:val="00FD78F2"/>
    <w:rsid w:val="00FE0503"/>
    <w:rsid w:val="00FE2C4C"/>
    <w:rsid w:val="00FF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7"/>
    <o:shapelayout v:ext="edit">
      <o:idmap v:ext="edit" data="1"/>
    </o:shapelayout>
  </w:shapeDefaults>
  <w:decimalSymbol w:val=","/>
  <w:listSeparator w:val=";"/>
  <w14:docId w14:val="1F46EBDF"/>
  <w15:docId w15:val="{F01FF325-1264-4BCC-BE05-5F311F2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8227A"/>
    <w:pPr>
      <w:widowControl w:val="0"/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58227A"/>
    <w:pPr>
      <w:outlineLvl w:val="0"/>
    </w:pPr>
    <w:rPr>
      <w:rFonts w:cs="Arial"/>
      <w:bCs/>
      <w:i/>
      <w:sz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58227A"/>
    <w:pPr>
      <w:keepNext/>
      <w:outlineLvl w:val="1"/>
    </w:pPr>
    <w:rPr>
      <w:rFonts w:cs="Arial"/>
      <w:b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800F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800F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semiHidden/>
    <w:rsid w:val="005822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800FC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semiHidden/>
    <w:rsid w:val="0058227A"/>
    <w:pPr>
      <w:jc w:val="left"/>
    </w:pPr>
    <w:rPr>
      <w:spacing w:val="4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800FC"/>
    <w:rPr>
      <w:rFonts w:ascii="Arial" w:hAnsi="Arial"/>
      <w:szCs w:val="24"/>
    </w:rPr>
  </w:style>
  <w:style w:type="character" w:styleId="Seitenzahl">
    <w:name w:val="page number"/>
    <w:basedOn w:val="Absatz-Standardschriftart"/>
    <w:uiPriority w:val="99"/>
    <w:semiHidden/>
    <w:rsid w:val="0058227A"/>
    <w:rPr>
      <w:rFonts w:ascii="Arial" w:hAnsi="Arial" w:cs="Times New Roman"/>
      <w:spacing w:val="0"/>
      <w:w w:val="100"/>
      <w:kern w:val="0"/>
      <w:position w:val="0"/>
      <w:sz w:val="20"/>
      <w:vertAlign w:val="baseline"/>
    </w:rPr>
  </w:style>
  <w:style w:type="character" w:styleId="Hyperlink">
    <w:name w:val="Hyperlink"/>
    <w:basedOn w:val="Absatz-Standardschriftart"/>
    <w:uiPriority w:val="99"/>
    <w:semiHidden/>
    <w:rsid w:val="0058227A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semiHidden/>
    <w:rsid w:val="0058227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5A673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5A673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rsid w:val="00217E2A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217E2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217E2A"/>
    <w:rPr>
      <w:rFonts w:ascii="Arial" w:hAnsi="Arial"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17E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217E2A"/>
    <w:rPr>
      <w:rFonts w:ascii="Arial" w:hAnsi="Arial" w:cs="Times New Roman"/>
      <w:b/>
      <w:bCs/>
    </w:rPr>
  </w:style>
  <w:style w:type="character" w:customStyle="1" w:styleId="st">
    <w:name w:val="st"/>
    <w:basedOn w:val="Absatz-Standardschriftart"/>
    <w:uiPriority w:val="99"/>
    <w:rsid w:val="00D65821"/>
    <w:rPr>
      <w:rFonts w:cs="Times New Roman"/>
    </w:rPr>
  </w:style>
  <w:style w:type="paragraph" w:styleId="berarbeitung">
    <w:name w:val="Revision"/>
    <w:hidden/>
    <w:uiPriority w:val="99"/>
    <w:semiHidden/>
    <w:rsid w:val="009210EC"/>
    <w:rPr>
      <w:rFonts w:ascii="Arial" w:hAnsi="Arial"/>
      <w:szCs w:val="24"/>
    </w:rPr>
  </w:style>
  <w:style w:type="paragraph" w:customStyle="1" w:styleId="Default">
    <w:name w:val="Default"/>
    <w:rsid w:val="00A26FC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ja-JP"/>
    </w:rPr>
  </w:style>
  <w:style w:type="paragraph" w:styleId="KeinLeerraum">
    <w:name w:val="No Spacing"/>
    <w:uiPriority w:val="1"/>
    <w:qFormat/>
    <w:rsid w:val="007D42D2"/>
    <w:rPr>
      <w:rFonts w:asciiTheme="minorHAnsi" w:eastAsiaTheme="minorEastAsia" w:hAnsiTheme="minorHAnsi" w:cstheme="minorBidi"/>
      <w:lang w:eastAsia="ja-JP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443DA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6E77"/>
    <w:pPr>
      <w:widowControl/>
      <w:jc w:val="left"/>
    </w:pPr>
    <w:rPr>
      <w:rFonts w:asciiTheme="minorHAnsi" w:eastAsiaTheme="minorHAnsi" w:hAnsiTheme="minorHAnsi" w:cstheme="minorBidi"/>
      <w:sz w:val="20"/>
      <w:szCs w:val="20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6E77"/>
    <w:rPr>
      <w:rFonts w:asciiTheme="minorHAnsi" w:eastAsiaTheme="minorHAnsi" w:hAnsiTheme="minorHAnsi" w:cstheme="minorBidi"/>
      <w:sz w:val="20"/>
      <w:szCs w:val="20"/>
      <w:lang w:val="en-GB"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FD6E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channel/UC8CDW5hlG0RjiD98LG9B9Kg/video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acebook.com/EMICODE-Siegel-2443430082550536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icode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Dachzeile</vt:lpstr>
    </vt:vector>
  </TitlesOfParts>
  <Company>Schaal.Trostner Kommunikation GmbH</Company>
  <LinksUpToDate>false</LinksUpToDate>
  <CharactersWithSpaces>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Dachzeile</dc:title>
  <dc:subject/>
  <dc:creator>Florian Lieb</dc:creator>
  <cp:keywords>- 269-10-002</cp:keywords>
  <dc:description/>
  <cp:lastModifiedBy>Nataly Kreutter</cp:lastModifiedBy>
  <cp:revision>4</cp:revision>
  <cp:lastPrinted>2019-01-29T12:04:00Z</cp:lastPrinted>
  <dcterms:created xsi:type="dcterms:W3CDTF">2019-04-12T10:35:00Z</dcterms:created>
  <dcterms:modified xsi:type="dcterms:W3CDTF">2019-04-16T07:53:00Z</dcterms:modified>
</cp:coreProperties>
</file>